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16A1" w14:textId="3F9E90C3" w:rsidR="00B2005D" w:rsidRPr="00760814" w:rsidRDefault="001B1763" w:rsidP="00B627C3">
      <w:pPr>
        <w:jc w:val="center"/>
        <w:rPr>
          <w:rFonts w:ascii="Arial" w:hAnsi="Arial" w:cs="Arial"/>
          <w:b/>
          <w:sz w:val="20"/>
        </w:rPr>
      </w:pPr>
      <w:r w:rsidRPr="00760814">
        <w:rPr>
          <w:rFonts w:ascii="Arial" w:hAnsi="Arial" w:cs="Arial"/>
          <w:b/>
          <w:caps/>
          <w:sz w:val="20"/>
        </w:rPr>
        <w:t xml:space="preserve">ATTACHMENT 5 - </w:t>
      </w:r>
      <w:r w:rsidR="008B416F" w:rsidRPr="00760814">
        <w:rPr>
          <w:rFonts w:ascii="Arial" w:hAnsi="Arial" w:cs="Arial"/>
          <w:b/>
          <w:caps/>
          <w:sz w:val="20"/>
        </w:rPr>
        <w:t>L</w:t>
      </w:r>
      <w:r w:rsidR="00F30D33" w:rsidRPr="00760814">
        <w:rPr>
          <w:rFonts w:ascii="Arial" w:hAnsi="Arial" w:cs="Arial"/>
          <w:b/>
          <w:caps/>
          <w:sz w:val="20"/>
        </w:rPr>
        <w:t xml:space="preserve">exmark </w:t>
      </w:r>
      <w:r w:rsidR="002E2A86" w:rsidRPr="00760814">
        <w:rPr>
          <w:rFonts w:ascii="Arial" w:hAnsi="Arial" w:cs="Arial"/>
          <w:b/>
          <w:caps/>
          <w:sz w:val="20"/>
        </w:rPr>
        <w:t>cloud services</w:t>
      </w:r>
      <w:r w:rsidR="008B416F" w:rsidRPr="00760814">
        <w:rPr>
          <w:rFonts w:ascii="Arial" w:hAnsi="Arial" w:cs="Arial"/>
          <w:b/>
          <w:sz w:val="20"/>
        </w:rPr>
        <w:t xml:space="preserve"> </w:t>
      </w:r>
      <w:r w:rsidR="00B2005D" w:rsidRPr="00760814">
        <w:rPr>
          <w:rFonts w:ascii="Arial" w:hAnsi="Arial" w:cs="Arial"/>
          <w:b/>
          <w:sz w:val="20"/>
        </w:rPr>
        <w:t>AGREEMENT</w:t>
      </w:r>
      <w:r w:rsidR="0054627E">
        <w:rPr>
          <w:rFonts w:ascii="Arial" w:hAnsi="Arial" w:cs="Arial"/>
          <w:b/>
          <w:sz w:val="20"/>
        </w:rPr>
        <w:t xml:space="preserve"> WITH CFM SCHEDULE</w:t>
      </w:r>
    </w:p>
    <w:p w14:paraId="25CE0332" w14:textId="77777777" w:rsidR="00B2005D" w:rsidRPr="00760814" w:rsidRDefault="00B2005D">
      <w:pPr>
        <w:rPr>
          <w:rFonts w:ascii="Arial" w:hAnsi="Arial" w:cs="Arial"/>
          <w:szCs w:val="18"/>
        </w:rPr>
      </w:pPr>
    </w:p>
    <w:p w14:paraId="6E70BCD6" w14:textId="77777777" w:rsidR="00DB147F" w:rsidRPr="00760814" w:rsidRDefault="00DB147F" w:rsidP="00590D05">
      <w:pPr>
        <w:rPr>
          <w:rFonts w:ascii="Arial" w:hAnsi="Arial" w:cs="Arial"/>
          <w:b/>
          <w:szCs w:val="18"/>
        </w:rPr>
        <w:sectPr w:rsidR="00DB147F" w:rsidRPr="00760814" w:rsidSect="00760814">
          <w:footerReference w:type="default" r:id="rId11"/>
          <w:headerReference w:type="first" r:id="rId12"/>
          <w:footerReference w:type="first" r:id="rId13"/>
          <w:type w:val="continuous"/>
          <w:pgSz w:w="12240" w:h="15840" w:code="1"/>
          <w:pgMar w:top="1800" w:right="1080" w:bottom="1296" w:left="1080" w:header="720" w:footer="288" w:gutter="0"/>
          <w:cols w:space="720"/>
          <w:titlePg/>
          <w:docGrid w:linePitch="245"/>
        </w:sectPr>
      </w:pPr>
    </w:p>
    <w:p w14:paraId="3EA78B94" w14:textId="4BC17590" w:rsidR="003E2562" w:rsidRPr="00760814" w:rsidRDefault="00590D05" w:rsidP="000C606A">
      <w:pPr>
        <w:widowControl w:val="0"/>
        <w:rPr>
          <w:rFonts w:ascii="Arial" w:hAnsi="Arial" w:cs="Arial"/>
          <w:sz w:val="20"/>
        </w:rPr>
      </w:pPr>
      <w:r w:rsidRPr="00760814">
        <w:rPr>
          <w:rFonts w:ascii="Arial" w:hAnsi="Arial" w:cs="Arial"/>
          <w:b/>
          <w:sz w:val="20"/>
        </w:rPr>
        <w:t xml:space="preserve">This </w:t>
      </w:r>
      <w:r w:rsidR="00D34046" w:rsidRPr="00760814">
        <w:rPr>
          <w:rFonts w:ascii="Arial" w:hAnsi="Arial" w:cs="Arial"/>
          <w:b/>
          <w:sz w:val="20"/>
        </w:rPr>
        <w:t xml:space="preserve">Lexmark </w:t>
      </w:r>
      <w:r w:rsidR="00CA4258" w:rsidRPr="00760814">
        <w:rPr>
          <w:rFonts w:ascii="Arial" w:hAnsi="Arial" w:cs="Arial"/>
          <w:b/>
          <w:sz w:val="20"/>
        </w:rPr>
        <w:t xml:space="preserve">Master </w:t>
      </w:r>
      <w:r w:rsidR="008C366B" w:rsidRPr="00760814">
        <w:rPr>
          <w:rFonts w:ascii="Arial" w:hAnsi="Arial" w:cs="Arial"/>
          <w:b/>
          <w:sz w:val="20"/>
        </w:rPr>
        <w:t>Subscription</w:t>
      </w:r>
      <w:r w:rsidR="008B416F" w:rsidRPr="00760814">
        <w:rPr>
          <w:rFonts w:ascii="Arial" w:hAnsi="Arial" w:cs="Arial"/>
          <w:b/>
          <w:sz w:val="20"/>
        </w:rPr>
        <w:t xml:space="preserve"> </w:t>
      </w:r>
      <w:r w:rsidRPr="00760814">
        <w:rPr>
          <w:rFonts w:ascii="Arial" w:hAnsi="Arial" w:cs="Arial"/>
          <w:b/>
          <w:sz w:val="20"/>
        </w:rPr>
        <w:t>Agreement</w:t>
      </w:r>
      <w:r w:rsidRPr="00760814">
        <w:rPr>
          <w:rFonts w:ascii="Arial" w:hAnsi="Arial" w:cs="Arial"/>
          <w:sz w:val="20"/>
        </w:rPr>
        <w:t xml:space="preserve"> (the </w:t>
      </w:r>
      <w:r w:rsidR="00EF1CF6" w:rsidRPr="00760814">
        <w:rPr>
          <w:rFonts w:ascii="Arial" w:hAnsi="Arial" w:cs="Arial"/>
          <w:sz w:val="20"/>
        </w:rPr>
        <w:t>“</w:t>
      </w:r>
      <w:r w:rsidRPr="00760814">
        <w:rPr>
          <w:rFonts w:ascii="Arial" w:hAnsi="Arial" w:cs="Arial"/>
          <w:sz w:val="20"/>
        </w:rPr>
        <w:t>Agreement</w:t>
      </w:r>
      <w:r w:rsidR="00EF1CF6" w:rsidRPr="00760814">
        <w:rPr>
          <w:rFonts w:ascii="Arial" w:hAnsi="Arial" w:cs="Arial"/>
          <w:sz w:val="20"/>
        </w:rPr>
        <w:t>”</w:t>
      </w:r>
      <w:r w:rsidRPr="00760814">
        <w:rPr>
          <w:rFonts w:ascii="Arial" w:hAnsi="Arial" w:cs="Arial"/>
          <w:sz w:val="20"/>
        </w:rPr>
        <w:t xml:space="preserve">) is made and entered into </w:t>
      </w:r>
      <w:r w:rsidR="004D71C3" w:rsidRPr="00760814">
        <w:rPr>
          <w:rFonts w:ascii="Arial" w:hAnsi="Arial" w:cs="Arial"/>
          <w:sz w:val="20"/>
        </w:rPr>
        <w:t>effective as of</w:t>
      </w:r>
      <w:r w:rsidRPr="00760814">
        <w:rPr>
          <w:rFonts w:ascii="Arial" w:hAnsi="Arial" w:cs="Arial"/>
          <w:sz w:val="20"/>
        </w:rPr>
        <w:t xml:space="preserve"> </w:t>
      </w:r>
      <w:r w:rsidR="0052200D" w:rsidRPr="00760814">
        <w:rPr>
          <w:rFonts w:ascii="Arial" w:hAnsi="Arial" w:cs="Arial"/>
          <w:sz w:val="20"/>
        </w:rPr>
        <w:t>______________,</w:t>
      </w:r>
      <w:r w:rsidRPr="00760814">
        <w:rPr>
          <w:rFonts w:ascii="Arial" w:hAnsi="Arial" w:cs="Arial"/>
          <w:sz w:val="20"/>
        </w:rPr>
        <w:t xml:space="preserve"> </w:t>
      </w:r>
      <w:r w:rsidR="0062640D" w:rsidRPr="00760814">
        <w:rPr>
          <w:rFonts w:ascii="Arial" w:hAnsi="Arial" w:cs="Arial"/>
          <w:sz w:val="20"/>
        </w:rPr>
        <w:t>______</w:t>
      </w:r>
      <w:r w:rsidRPr="00760814">
        <w:rPr>
          <w:rFonts w:ascii="Arial" w:hAnsi="Arial" w:cs="Arial"/>
          <w:sz w:val="20"/>
        </w:rPr>
        <w:t xml:space="preserve"> (the </w:t>
      </w:r>
      <w:r w:rsidR="00EF1CF6" w:rsidRPr="00760814">
        <w:rPr>
          <w:rFonts w:ascii="Arial" w:hAnsi="Arial" w:cs="Arial"/>
          <w:sz w:val="20"/>
        </w:rPr>
        <w:t>“</w:t>
      </w:r>
      <w:r w:rsidRPr="00760814">
        <w:rPr>
          <w:rFonts w:ascii="Arial" w:hAnsi="Arial" w:cs="Arial"/>
          <w:sz w:val="20"/>
        </w:rPr>
        <w:t>Effective Date</w:t>
      </w:r>
      <w:r w:rsidR="00EF1CF6" w:rsidRPr="00760814">
        <w:rPr>
          <w:rFonts w:ascii="Arial" w:hAnsi="Arial" w:cs="Arial"/>
          <w:sz w:val="20"/>
        </w:rPr>
        <w:t>”</w:t>
      </w:r>
      <w:r w:rsidRPr="00760814">
        <w:rPr>
          <w:rFonts w:ascii="Arial" w:hAnsi="Arial" w:cs="Arial"/>
          <w:sz w:val="20"/>
        </w:rPr>
        <w:t xml:space="preserve">) by and </w:t>
      </w:r>
      <w:r w:rsidR="00EB015B" w:rsidRPr="00760814">
        <w:rPr>
          <w:rFonts w:ascii="Arial" w:hAnsi="Arial" w:cs="Arial"/>
          <w:sz w:val="20"/>
        </w:rPr>
        <w:t>among</w:t>
      </w:r>
      <w:r w:rsidR="0005319E" w:rsidRPr="00760814">
        <w:rPr>
          <w:rFonts w:ascii="Arial" w:hAnsi="Arial" w:cs="Arial"/>
          <w:sz w:val="20"/>
        </w:rPr>
        <w:t xml:space="preserve"> </w:t>
      </w:r>
      <w:r w:rsidR="00221449" w:rsidRPr="00760814">
        <w:rPr>
          <w:rFonts w:ascii="Arial" w:hAnsi="Arial" w:cs="Arial"/>
          <w:sz w:val="20"/>
        </w:rPr>
        <w:t xml:space="preserve">__________________, </w:t>
      </w:r>
      <w:r w:rsidR="00EB015B" w:rsidRPr="00760814">
        <w:rPr>
          <w:rFonts w:ascii="Arial" w:hAnsi="Arial" w:cs="Arial"/>
          <w:sz w:val="20"/>
        </w:rPr>
        <w:t xml:space="preserve">having its </w:t>
      </w:r>
      <w:r w:rsidR="00984CCE" w:rsidRPr="00760814">
        <w:rPr>
          <w:rFonts w:ascii="Arial" w:hAnsi="Arial" w:cs="Arial"/>
          <w:sz w:val="20"/>
        </w:rPr>
        <w:t xml:space="preserve">principal place of business </w:t>
      </w:r>
      <w:r w:rsidR="00EB015B" w:rsidRPr="00760814">
        <w:rPr>
          <w:rFonts w:ascii="Arial" w:hAnsi="Arial" w:cs="Arial"/>
          <w:sz w:val="20"/>
        </w:rPr>
        <w:t xml:space="preserve">at </w:t>
      </w:r>
      <w:r w:rsidR="00221449" w:rsidRPr="00760814">
        <w:rPr>
          <w:rFonts w:ascii="Arial" w:hAnsi="Arial" w:cs="Arial"/>
          <w:sz w:val="20"/>
        </w:rPr>
        <w:t xml:space="preserve">_______________________, </w:t>
      </w:r>
      <w:r w:rsidR="00EB015B" w:rsidRPr="00760814">
        <w:rPr>
          <w:rFonts w:ascii="Arial" w:hAnsi="Arial" w:cs="Arial"/>
          <w:sz w:val="20"/>
        </w:rPr>
        <w:t xml:space="preserve">(“Customer”) </w:t>
      </w:r>
      <w:r w:rsidRPr="00760814">
        <w:rPr>
          <w:rFonts w:ascii="Arial" w:hAnsi="Arial" w:cs="Arial"/>
          <w:sz w:val="20"/>
        </w:rPr>
        <w:t xml:space="preserve"> and Lexmark International, Inc.</w:t>
      </w:r>
      <w:r w:rsidR="00AE558B" w:rsidRPr="00760814">
        <w:rPr>
          <w:rFonts w:ascii="Arial" w:hAnsi="Arial" w:cs="Arial"/>
          <w:sz w:val="20"/>
        </w:rPr>
        <w:t>,</w:t>
      </w:r>
      <w:r w:rsidRPr="00760814">
        <w:rPr>
          <w:rFonts w:ascii="Arial" w:hAnsi="Arial" w:cs="Arial"/>
          <w:sz w:val="20"/>
        </w:rPr>
        <w:t xml:space="preserve"> having offices at 740 West New Circle Road, Lexington, KY</w:t>
      </w:r>
      <w:r w:rsidR="000B62C0" w:rsidRPr="00760814">
        <w:rPr>
          <w:rFonts w:ascii="Arial" w:hAnsi="Arial" w:cs="Arial"/>
          <w:sz w:val="20"/>
        </w:rPr>
        <w:t xml:space="preserve"> </w:t>
      </w:r>
      <w:r w:rsidRPr="00760814">
        <w:rPr>
          <w:rFonts w:ascii="Arial" w:hAnsi="Arial" w:cs="Arial"/>
          <w:sz w:val="20"/>
        </w:rPr>
        <w:t>(</w:t>
      </w:r>
      <w:r w:rsidR="00EF1CF6" w:rsidRPr="00760814">
        <w:rPr>
          <w:rFonts w:ascii="Arial" w:hAnsi="Arial" w:cs="Arial"/>
          <w:sz w:val="20"/>
        </w:rPr>
        <w:t>“</w:t>
      </w:r>
      <w:r w:rsidRPr="00760814">
        <w:rPr>
          <w:rFonts w:ascii="Arial" w:hAnsi="Arial" w:cs="Arial"/>
          <w:sz w:val="20"/>
        </w:rPr>
        <w:t>Lexmark</w:t>
      </w:r>
      <w:r w:rsidR="00EF1CF6" w:rsidRPr="00760814">
        <w:rPr>
          <w:rFonts w:ascii="Arial" w:hAnsi="Arial" w:cs="Arial"/>
          <w:sz w:val="20"/>
        </w:rPr>
        <w:t>”</w:t>
      </w:r>
      <w:r w:rsidRPr="00760814">
        <w:rPr>
          <w:rFonts w:ascii="Arial" w:hAnsi="Arial" w:cs="Arial"/>
          <w:sz w:val="20"/>
        </w:rPr>
        <w:t xml:space="preserve">), each also referred to individually as a </w:t>
      </w:r>
      <w:r w:rsidR="00EF1CF6" w:rsidRPr="00760814">
        <w:rPr>
          <w:rFonts w:ascii="Arial" w:hAnsi="Arial" w:cs="Arial"/>
          <w:sz w:val="20"/>
        </w:rPr>
        <w:t>“</w:t>
      </w:r>
      <w:r w:rsidRPr="00760814">
        <w:rPr>
          <w:rFonts w:ascii="Arial" w:hAnsi="Arial" w:cs="Arial"/>
          <w:sz w:val="20"/>
        </w:rPr>
        <w:t>Party</w:t>
      </w:r>
      <w:r w:rsidR="00EF1CF6" w:rsidRPr="00760814">
        <w:rPr>
          <w:rFonts w:ascii="Arial" w:hAnsi="Arial" w:cs="Arial"/>
          <w:sz w:val="20"/>
        </w:rPr>
        <w:t>”</w:t>
      </w:r>
      <w:r w:rsidRPr="00760814">
        <w:rPr>
          <w:rFonts w:ascii="Arial" w:hAnsi="Arial" w:cs="Arial"/>
          <w:sz w:val="20"/>
        </w:rPr>
        <w:t xml:space="preserve"> or collectively as the </w:t>
      </w:r>
      <w:r w:rsidR="00EF1CF6" w:rsidRPr="00760814">
        <w:rPr>
          <w:rFonts w:ascii="Arial" w:hAnsi="Arial" w:cs="Arial"/>
          <w:sz w:val="20"/>
        </w:rPr>
        <w:t>“</w:t>
      </w:r>
      <w:r w:rsidRPr="00760814">
        <w:rPr>
          <w:rFonts w:ascii="Arial" w:hAnsi="Arial" w:cs="Arial"/>
          <w:sz w:val="20"/>
        </w:rPr>
        <w:t>Parties.</w:t>
      </w:r>
      <w:r w:rsidR="00EF1CF6" w:rsidRPr="00760814">
        <w:rPr>
          <w:rFonts w:ascii="Arial" w:hAnsi="Arial" w:cs="Arial"/>
          <w:sz w:val="20"/>
        </w:rPr>
        <w:t>”</w:t>
      </w:r>
    </w:p>
    <w:p w14:paraId="65EE86BD" w14:textId="77777777" w:rsidR="003E2562" w:rsidRPr="00760814" w:rsidRDefault="003E2562" w:rsidP="000C606A">
      <w:pPr>
        <w:widowControl w:val="0"/>
        <w:rPr>
          <w:rFonts w:ascii="Arial" w:hAnsi="Arial" w:cs="Arial"/>
          <w:sz w:val="20"/>
        </w:rPr>
      </w:pPr>
    </w:p>
    <w:p w14:paraId="534AE6B1" w14:textId="0CFF4F31" w:rsidR="003E2562" w:rsidRPr="00760814" w:rsidRDefault="003E2562" w:rsidP="000C606A">
      <w:pPr>
        <w:widowControl w:val="0"/>
        <w:rPr>
          <w:rFonts w:ascii="Arial" w:hAnsi="Arial" w:cs="Arial"/>
          <w:sz w:val="20"/>
        </w:rPr>
      </w:pPr>
      <w:r w:rsidRPr="00760814">
        <w:rPr>
          <w:rFonts w:ascii="Arial" w:hAnsi="Arial" w:cs="Arial"/>
          <w:sz w:val="20"/>
        </w:rPr>
        <w:t xml:space="preserve">WHEREAS, Customer desires to procure certain </w:t>
      </w:r>
      <w:r w:rsidR="000C1956" w:rsidRPr="00760814">
        <w:rPr>
          <w:rFonts w:ascii="Arial" w:hAnsi="Arial" w:cs="Arial"/>
          <w:sz w:val="20"/>
        </w:rPr>
        <w:t>Cloud</w:t>
      </w:r>
      <w:r w:rsidRPr="00760814">
        <w:rPr>
          <w:rFonts w:ascii="Arial" w:hAnsi="Arial" w:cs="Arial"/>
          <w:sz w:val="20"/>
        </w:rPr>
        <w:t xml:space="preserve"> Services of Lexmark (as defined herein); and </w:t>
      </w:r>
    </w:p>
    <w:p w14:paraId="7B80EBF7" w14:textId="77777777" w:rsidR="003E2562" w:rsidRPr="00760814" w:rsidRDefault="003E2562" w:rsidP="000C606A">
      <w:pPr>
        <w:widowControl w:val="0"/>
        <w:rPr>
          <w:rFonts w:ascii="Arial" w:hAnsi="Arial" w:cs="Arial"/>
          <w:sz w:val="20"/>
        </w:rPr>
      </w:pPr>
    </w:p>
    <w:p w14:paraId="1BE95081" w14:textId="6F9572C4" w:rsidR="003E2562" w:rsidRPr="00760814" w:rsidRDefault="003E2562" w:rsidP="000C606A">
      <w:pPr>
        <w:widowControl w:val="0"/>
        <w:rPr>
          <w:rFonts w:ascii="Arial" w:hAnsi="Arial" w:cs="Arial"/>
          <w:sz w:val="20"/>
        </w:rPr>
      </w:pPr>
      <w:r w:rsidRPr="00760814">
        <w:rPr>
          <w:rFonts w:ascii="Arial" w:hAnsi="Arial" w:cs="Arial"/>
          <w:sz w:val="20"/>
        </w:rPr>
        <w:t xml:space="preserve">WHEREAS, Lexmark is willing to provide the </w:t>
      </w:r>
      <w:r w:rsidR="000C1956" w:rsidRPr="00760814">
        <w:rPr>
          <w:rFonts w:ascii="Arial" w:hAnsi="Arial" w:cs="Arial"/>
          <w:sz w:val="20"/>
        </w:rPr>
        <w:t xml:space="preserve">Cloud </w:t>
      </w:r>
      <w:r w:rsidRPr="00760814">
        <w:rPr>
          <w:rFonts w:ascii="Arial" w:hAnsi="Arial" w:cs="Arial"/>
          <w:sz w:val="20"/>
        </w:rPr>
        <w:t xml:space="preserve">Services to Customer under the terms and conditions contained herein; </w:t>
      </w:r>
    </w:p>
    <w:p w14:paraId="60C21C62" w14:textId="77777777" w:rsidR="003E2562" w:rsidRPr="00760814" w:rsidRDefault="003E2562" w:rsidP="000C606A">
      <w:pPr>
        <w:widowControl w:val="0"/>
        <w:rPr>
          <w:rFonts w:ascii="Arial" w:hAnsi="Arial" w:cs="Arial"/>
          <w:sz w:val="20"/>
        </w:rPr>
      </w:pPr>
    </w:p>
    <w:p w14:paraId="6B5D4D6F" w14:textId="11C7CC4C" w:rsidR="00590D05" w:rsidRPr="00760814" w:rsidRDefault="003E2562" w:rsidP="000C606A">
      <w:pPr>
        <w:widowControl w:val="0"/>
        <w:rPr>
          <w:rFonts w:ascii="Arial" w:hAnsi="Arial" w:cs="Arial"/>
          <w:sz w:val="20"/>
        </w:rPr>
      </w:pPr>
      <w:r w:rsidRPr="00760814">
        <w:rPr>
          <w:rFonts w:ascii="Arial" w:hAnsi="Arial" w:cs="Arial"/>
          <w:sz w:val="20"/>
        </w:rPr>
        <w:t>NOW, THEREFORE, for good and valuable consideration, the receipt and sufficiency of which is hereby acknowledged, the Parties agree as follows:</w:t>
      </w:r>
      <w:r w:rsidR="00590D05" w:rsidRPr="00760814">
        <w:rPr>
          <w:rFonts w:ascii="Arial" w:hAnsi="Arial" w:cs="Arial"/>
          <w:sz w:val="20"/>
        </w:rPr>
        <w:t xml:space="preserve"> </w:t>
      </w:r>
    </w:p>
    <w:p w14:paraId="757084F8" w14:textId="77777777" w:rsidR="00590D05" w:rsidRPr="00760814" w:rsidRDefault="00590D05" w:rsidP="000C606A">
      <w:pPr>
        <w:widowControl w:val="0"/>
        <w:rPr>
          <w:rFonts w:ascii="Arial" w:hAnsi="Arial" w:cs="Arial"/>
          <w:sz w:val="20"/>
        </w:rPr>
      </w:pPr>
    </w:p>
    <w:p w14:paraId="1AFC23EF" w14:textId="77777777" w:rsidR="00B2005D" w:rsidRPr="00760814" w:rsidRDefault="00B2005D" w:rsidP="000C606A">
      <w:pPr>
        <w:widowControl w:val="0"/>
        <w:rPr>
          <w:rFonts w:ascii="Arial" w:hAnsi="Arial" w:cs="Arial"/>
          <w:sz w:val="20"/>
        </w:rPr>
      </w:pPr>
      <w:r w:rsidRPr="00760814">
        <w:rPr>
          <w:rFonts w:ascii="Arial" w:hAnsi="Arial" w:cs="Arial"/>
          <w:sz w:val="20"/>
        </w:rPr>
        <w:t xml:space="preserve">The </w:t>
      </w:r>
      <w:r w:rsidR="00590D05" w:rsidRPr="00760814">
        <w:rPr>
          <w:rFonts w:ascii="Arial" w:hAnsi="Arial" w:cs="Arial"/>
          <w:sz w:val="20"/>
        </w:rPr>
        <w:t>Parties</w:t>
      </w:r>
      <w:r w:rsidRPr="00760814">
        <w:rPr>
          <w:rFonts w:ascii="Arial" w:hAnsi="Arial" w:cs="Arial"/>
          <w:sz w:val="20"/>
        </w:rPr>
        <w:t xml:space="preserve"> agree as follows:</w:t>
      </w:r>
    </w:p>
    <w:p w14:paraId="55FB4903" w14:textId="77777777" w:rsidR="00B2005D" w:rsidRPr="00760814" w:rsidRDefault="00B2005D" w:rsidP="000C606A">
      <w:pPr>
        <w:widowControl w:val="0"/>
        <w:rPr>
          <w:rFonts w:ascii="Arial" w:hAnsi="Arial" w:cs="Arial"/>
          <w:sz w:val="20"/>
        </w:rPr>
      </w:pPr>
    </w:p>
    <w:p w14:paraId="242CD2FB" w14:textId="77777777" w:rsidR="00B2005D" w:rsidRPr="00760814" w:rsidRDefault="00B2005D" w:rsidP="000C606A">
      <w:pPr>
        <w:pStyle w:val="newhead1"/>
        <w:keepNext w:val="0"/>
        <w:keepLines w:val="0"/>
        <w:widowControl w:val="0"/>
        <w:ind w:left="1080" w:hanging="1080"/>
        <w:rPr>
          <w:rFonts w:ascii="Arial" w:hAnsi="Arial" w:cs="Arial"/>
        </w:rPr>
      </w:pPr>
      <w:r w:rsidRPr="00760814">
        <w:rPr>
          <w:rFonts w:ascii="Arial" w:hAnsi="Arial" w:cs="Arial"/>
        </w:rPr>
        <w:t>Section 1.</w:t>
      </w:r>
      <w:r w:rsidRPr="00760814">
        <w:rPr>
          <w:rFonts w:ascii="Arial" w:hAnsi="Arial" w:cs="Arial"/>
        </w:rPr>
        <w:tab/>
        <w:t>Definitions</w:t>
      </w:r>
    </w:p>
    <w:p w14:paraId="66A6A752" w14:textId="77777777" w:rsidR="00B2005D" w:rsidRPr="00760814" w:rsidRDefault="00DD2582" w:rsidP="000C606A">
      <w:pPr>
        <w:pStyle w:val="columnblock"/>
        <w:widowControl w:val="0"/>
        <w:rPr>
          <w:rFonts w:ascii="Arial" w:hAnsi="Arial" w:cs="Arial"/>
          <w:sz w:val="20"/>
        </w:rPr>
      </w:pPr>
      <w:r w:rsidRPr="00760814">
        <w:rPr>
          <w:rFonts w:ascii="Arial" w:hAnsi="Arial" w:cs="Arial"/>
          <w:sz w:val="20"/>
        </w:rPr>
        <w:t>For purposes of this Agreement, the following terms will have the respective meanings indicated below</w:t>
      </w:r>
      <w:r w:rsidR="00B2005D" w:rsidRPr="00760814">
        <w:rPr>
          <w:rFonts w:ascii="Arial" w:hAnsi="Arial" w:cs="Arial"/>
          <w:sz w:val="20"/>
        </w:rPr>
        <w:t>:</w:t>
      </w:r>
    </w:p>
    <w:p w14:paraId="43523284" w14:textId="46E9721E" w:rsidR="00AF097E" w:rsidRPr="00760814" w:rsidRDefault="00B96B3D" w:rsidP="000C606A">
      <w:pPr>
        <w:pStyle w:val="columnblock"/>
        <w:widowControl w:val="0"/>
        <w:numPr>
          <w:ilvl w:val="1"/>
          <w:numId w:val="11"/>
        </w:numPr>
        <w:ind w:left="0" w:firstLine="0"/>
        <w:rPr>
          <w:rFonts w:ascii="Arial" w:hAnsi="Arial" w:cs="Arial"/>
          <w:sz w:val="20"/>
        </w:rPr>
      </w:pPr>
      <w:r w:rsidRPr="00760814" w:rsidDel="00B96B3D">
        <w:rPr>
          <w:rFonts w:ascii="Arial" w:hAnsi="Arial" w:cs="Arial"/>
          <w:b/>
          <w:sz w:val="20"/>
        </w:rPr>
        <w:t xml:space="preserve"> </w:t>
      </w:r>
      <w:r w:rsidR="000340DC" w:rsidRPr="00760814" w:rsidDel="000340DC">
        <w:rPr>
          <w:rFonts w:ascii="Arial" w:hAnsi="Arial" w:cs="Arial"/>
          <w:b/>
          <w:sz w:val="20"/>
        </w:rPr>
        <w:t xml:space="preserve"> </w:t>
      </w:r>
      <w:r w:rsidR="00217245" w:rsidRPr="00760814">
        <w:rPr>
          <w:rFonts w:ascii="Arial" w:hAnsi="Arial" w:cs="Arial"/>
          <w:b/>
          <w:sz w:val="20"/>
        </w:rPr>
        <w:t>“Client Component</w:t>
      </w:r>
      <w:r w:rsidRPr="00760814">
        <w:rPr>
          <w:rFonts w:ascii="Arial" w:hAnsi="Arial" w:cs="Arial"/>
          <w:b/>
          <w:sz w:val="20"/>
        </w:rPr>
        <w:t>s</w:t>
      </w:r>
      <w:r w:rsidR="00217245" w:rsidRPr="00760814">
        <w:rPr>
          <w:rFonts w:ascii="Arial" w:hAnsi="Arial" w:cs="Arial"/>
          <w:b/>
          <w:sz w:val="20"/>
        </w:rPr>
        <w:t>”</w:t>
      </w:r>
      <w:r w:rsidR="00217245" w:rsidRPr="00760814">
        <w:rPr>
          <w:rFonts w:ascii="Arial" w:hAnsi="Arial" w:cs="Arial"/>
          <w:sz w:val="20"/>
        </w:rPr>
        <w:t xml:space="preserve"> </w:t>
      </w:r>
      <w:r w:rsidR="00AF097E" w:rsidRPr="00760814">
        <w:rPr>
          <w:rFonts w:ascii="Arial" w:hAnsi="Arial" w:cs="Arial"/>
          <w:sz w:val="20"/>
        </w:rPr>
        <w:t xml:space="preserve">means the software client component(s) in object code form that Customer is permitted </w:t>
      </w:r>
      <w:r w:rsidR="00DE32A2" w:rsidRPr="00760814">
        <w:rPr>
          <w:rFonts w:ascii="Arial" w:hAnsi="Arial" w:cs="Arial"/>
          <w:sz w:val="20"/>
        </w:rPr>
        <w:t xml:space="preserve">to </w:t>
      </w:r>
      <w:r w:rsidR="00AF097E" w:rsidRPr="00760814">
        <w:rPr>
          <w:rFonts w:ascii="Arial" w:hAnsi="Arial" w:cs="Arial"/>
          <w:sz w:val="20"/>
        </w:rPr>
        <w:t xml:space="preserve">download, install and use in connection with the </w:t>
      </w:r>
      <w:r w:rsidR="000C1956" w:rsidRPr="00760814">
        <w:rPr>
          <w:rFonts w:ascii="Arial" w:hAnsi="Arial" w:cs="Arial"/>
          <w:sz w:val="20"/>
        </w:rPr>
        <w:t xml:space="preserve">Cloud </w:t>
      </w:r>
      <w:r w:rsidR="00AF097E" w:rsidRPr="00760814">
        <w:rPr>
          <w:rFonts w:ascii="Arial" w:hAnsi="Arial" w:cs="Arial"/>
          <w:sz w:val="20"/>
        </w:rPr>
        <w:t xml:space="preserve">Services and includes all </w:t>
      </w:r>
      <w:r w:rsidR="007255D9" w:rsidRPr="00760814">
        <w:rPr>
          <w:rFonts w:ascii="Arial" w:hAnsi="Arial" w:cs="Arial"/>
          <w:sz w:val="20"/>
        </w:rPr>
        <w:t xml:space="preserve">additional client components, </w:t>
      </w:r>
      <w:r w:rsidR="00AF097E" w:rsidRPr="00760814">
        <w:rPr>
          <w:rFonts w:ascii="Arial" w:hAnsi="Arial" w:cs="Arial"/>
          <w:sz w:val="20"/>
        </w:rPr>
        <w:t xml:space="preserve">upgrades, enhancements and new version releases of any of the foregoing that may be provided by Lexmark from time to time and any accompanying </w:t>
      </w:r>
      <w:r w:rsidR="00C25C63" w:rsidRPr="00760814">
        <w:rPr>
          <w:rFonts w:ascii="Arial" w:hAnsi="Arial" w:cs="Arial"/>
          <w:sz w:val="20"/>
        </w:rPr>
        <w:t>d</w:t>
      </w:r>
      <w:r w:rsidR="00AF097E" w:rsidRPr="00760814">
        <w:rPr>
          <w:rFonts w:ascii="Arial" w:hAnsi="Arial" w:cs="Arial"/>
          <w:sz w:val="20"/>
        </w:rPr>
        <w:t>ocumentation.</w:t>
      </w:r>
    </w:p>
    <w:p w14:paraId="00A332DB" w14:textId="77777777" w:rsidR="000C1956" w:rsidRPr="00760814" w:rsidRDefault="000C1956"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t>“Cloud Services”</w:t>
      </w:r>
      <w:r w:rsidRPr="00760814">
        <w:rPr>
          <w:rFonts w:ascii="Arial" w:hAnsi="Arial" w:cs="Arial"/>
          <w:sz w:val="20"/>
        </w:rPr>
        <w:t xml:space="preserve"> means the software as a service offering made available to Customer under an applicable Schedule to this Agreement.</w:t>
      </w:r>
    </w:p>
    <w:p w14:paraId="5860BF1B" w14:textId="41F7B2D1" w:rsidR="00217245" w:rsidRPr="00760814" w:rsidRDefault="00217245"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t>“Confidential Information”</w:t>
      </w:r>
      <w:r w:rsidRPr="00760814">
        <w:rPr>
          <w:rFonts w:ascii="Arial" w:hAnsi="Arial" w:cs="Arial"/>
          <w:sz w:val="20"/>
        </w:rPr>
        <w:t xml:space="preserve"> means any information that is not generally available to the public or that a </w:t>
      </w:r>
      <w:r w:rsidR="00933945" w:rsidRPr="00760814">
        <w:rPr>
          <w:rFonts w:ascii="Arial" w:hAnsi="Arial" w:cs="Arial"/>
          <w:sz w:val="20"/>
        </w:rPr>
        <w:t>P</w:t>
      </w:r>
      <w:r w:rsidRPr="00760814">
        <w:rPr>
          <w:rFonts w:ascii="Arial" w:hAnsi="Arial" w:cs="Arial"/>
          <w:sz w:val="20"/>
        </w:rPr>
        <w:t xml:space="preserve">arty is obligated to keep confidential (e.g., pursuant to a contractual or other obligation owing to a third party).    Confidential Information does not include any information that (a) was known to the recipient prior to receiving the same from the discloser; (b) is independently developed by the recipient without reliance on any Confidential Information of the discloser; (c) is acquired by the recipient from another source without restriction as to use or disclosure; or (d) is or becomes generally known to the public through no fault or action of the </w:t>
      </w:r>
      <w:r w:rsidRPr="00760814">
        <w:rPr>
          <w:rFonts w:ascii="Arial" w:hAnsi="Arial" w:cs="Arial"/>
          <w:sz w:val="20"/>
        </w:rPr>
        <w:t>recipient.</w:t>
      </w:r>
    </w:p>
    <w:p w14:paraId="13D0C6DA" w14:textId="0253FCAB" w:rsidR="00AF097E" w:rsidRPr="00760814" w:rsidRDefault="00A27EE2"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t xml:space="preserve"> </w:t>
      </w:r>
      <w:r w:rsidR="00AF097E" w:rsidRPr="00760814">
        <w:rPr>
          <w:rFonts w:ascii="Arial" w:hAnsi="Arial" w:cs="Arial"/>
          <w:b/>
          <w:sz w:val="20"/>
        </w:rPr>
        <w:t>“Customer”</w:t>
      </w:r>
      <w:r w:rsidR="00AF097E" w:rsidRPr="00760814">
        <w:rPr>
          <w:rFonts w:ascii="Arial" w:hAnsi="Arial" w:cs="Arial"/>
          <w:sz w:val="20"/>
        </w:rPr>
        <w:t xml:space="preserve"> means </w:t>
      </w:r>
      <w:r w:rsidR="009A4833" w:rsidRPr="00760814">
        <w:rPr>
          <w:rFonts w:ascii="Arial" w:hAnsi="Arial" w:cs="Arial"/>
          <w:sz w:val="20"/>
        </w:rPr>
        <w:t xml:space="preserve">the </w:t>
      </w:r>
      <w:r w:rsidR="00AF097E" w:rsidRPr="00760814">
        <w:rPr>
          <w:rFonts w:ascii="Arial" w:hAnsi="Arial" w:cs="Arial"/>
          <w:sz w:val="20"/>
        </w:rPr>
        <w:t xml:space="preserve">person or legal entity lawfully obtaining from Lexmark the rights to use the </w:t>
      </w:r>
      <w:r w:rsidR="000C1956" w:rsidRPr="00760814">
        <w:rPr>
          <w:rFonts w:ascii="Arial" w:hAnsi="Arial" w:cs="Arial"/>
          <w:sz w:val="20"/>
        </w:rPr>
        <w:t xml:space="preserve">Cloud </w:t>
      </w:r>
      <w:r w:rsidR="00AF097E" w:rsidRPr="00760814">
        <w:rPr>
          <w:rFonts w:ascii="Arial" w:hAnsi="Arial" w:cs="Arial"/>
          <w:sz w:val="20"/>
        </w:rPr>
        <w:t xml:space="preserve">Services under this Agreement and having no further right to distribute or resell the </w:t>
      </w:r>
      <w:r w:rsidR="000C1956" w:rsidRPr="00760814">
        <w:rPr>
          <w:rFonts w:ascii="Arial" w:hAnsi="Arial" w:cs="Arial"/>
          <w:sz w:val="20"/>
        </w:rPr>
        <w:t xml:space="preserve">Cloud </w:t>
      </w:r>
      <w:r w:rsidR="00AF097E" w:rsidRPr="00760814">
        <w:rPr>
          <w:rFonts w:ascii="Arial" w:hAnsi="Arial" w:cs="Arial"/>
          <w:sz w:val="20"/>
        </w:rPr>
        <w:t>Services.</w:t>
      </w:r>
    </w:p>
    <w:p w14:paraId="12904A86" w14:textId="09650049" w:rsidR="00217245" w:rsidRPr="00760814" w:rsidRDefault="00217245"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t>“Customer Content”</w:t>
      </w:r>
      <w:r w:rsidRPr="00760814">
        <w:rPr>
          <w:rFonts w:ascii="Arial" w:hAnsi="Arial" w:cs="Arial"/>
          <w:sz w:val="20"/>
        </w:rPr>
        <w:t xml:space="preserve"> means any information, data,  or other content provided to Lexmark, its </w:t>
      </w:r>
      <w:r w:rsidR="009A4833" w:rsidRPr="00760814">
        <w:rPr>
          <w:rFonts w:ascii="Arial" w:hAnsi="Arial" w:cs="Arial"/>
          <w:sz w:val="20"/>
        </w:rPr>
        <w:t>a</w:t>
      </w:r>
      <w:r w:rsidRPr="00760814">
        <w:rPr>
          <w:rFonts w:ascii="Arial" w:hAnsi="Arial" w:cs="Arial"/>
          <w:sz w:val="20"/>
        </w:rPr>
        <w:t xml:space="preserve">ffiliates and their respective agents by or on behalf of Customer or an End User, for use in connection with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583E47" w:rsidRPr="00760814">
        <w:rPr>
          <w:rFonts w:ascii="Arial" w:hAnsi="Arial" w:cs="Arial"/>
          <w:sz w:val="20"/>
        </w:rPr>
        <w:t>s</w:t>
      </w:r>
      <w:r w:rsidRPr="00760814">
        <w:rPr>
          <w:rFonts w:ascii="Arial" w:hAnsi="Arial" w:cs="Arial"/>
          <w:sz w:val="20"/>
        </w:rPr>
        <w:t>.</w:t>
      </w:r>
      <w:r w:rsidR="008B3198" w:rsidRPr="00760814">
        <w:rPr>
          <w:rFonts w:ascii="Arial" w:hAnsi="Arial" w:cs="Arial"/>
          <w:sz w:val="20"/>
        </w:rPr>
        <w:t xml:space="preserve">  Customer Content excludes usage data, in aggregated, anonymized or other de-identified form, derived from the use of the </w:t>
      </w:r>
      <w:r w:rsidR="000C1956" w:rsidRPr="00760814">
        <w:rPr>
          <w:rFonts w:ascii="Arial" w:hAnsi="Arial" w:cs="Arial"/>
          <w:sz w:val="20"/>
        </w:rPr>
        <w:t>Cloud</w:t>
      </w:r>
      <w:r w:rsidR="000C1956" w:rsidRPr="00760814" w:rsidDel="000C1956">
        <w:rPr>
          <w:rFonts w:ascii="Arial" w:hAnsi="Arial" w:cs="Arial"/>
          <w:sz w:val="20"/>
        </w:rPr>
        <w:t xml:space="preserve"> </w:t>
      </w:r>
      <w:r w:rsidR="008B3198" w:rsidRPr="00760814">
        <w:rPr>
          <w:rFonts w:ascii="Arial" w:hAnsi="Arial" w:cs="Arial"/>
          <w:sz w:val="20"/>
        </w:rPr>
        <w:t>Services.</w:t>
      </w:r>
    </w:p>
    <w:p w14:paraId="4487B6BE" w14:textId="02C8A80C" w:rsidR="00217245" w:rsidRPr="00760814" w:rsidRDefault="00217245"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t>“Documentation”</w:t>
      </w:r>
      <w:r w:rsidRPr="00760814">
        <w:rPr>
          <w:rFonts w:ascii="Arial" w:hAnsi="Arial" w:cs="Arial"/>
          <w:sz w:val="20"/>
        </w:rPr>
        <w:t xml:space="preserve"> means the </w:t>
      </w:r>
      <w:r w:rsidR="00197EFF" w:rsidRPr="00760814">
        <w:rPr>
          <w:rFonts w:ascii="Arial" w:hAnsi="Arial" w:cs="Arial"/>
          <w:sz w:val="20"/>
        </w:rPr>
        <w:t xml:space="preserve">administrative and End User </w:t>
      </w:r>
      <w:r w:rsidRPr="00760814">
        <w:rPr>
          <w:rFonts w:ascii="Arial" w:hAnsi="Arial" w:cs="Arial"/>
          <w:sz w:val="20"/>
        </w:rPr>
        <w:t xml:space="preserve">documentation for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 xml:space="preserve">Service that is </w:t>
      </w:r>
      <w:r w:rsidR="006A23A5" w:rsidRPr="00760814">
        <w:rPr>
          <w:rFonts w:ascii="Arial" w:hAnsi="Arial" w:cs="Arial"/>
          <w:sz w:val="20"/>
        </w:rPr>
        <w:t xml:space="preserve">made available </w:t>
      </w:r>
      <w:r w:rsidRPr="00760814">
        <w:rPr>
          <w:rFonts w:ascii="Arial" w:hAnsi="Arial" w:cs="Arial"/>
          <w:sz w:val="20"/>
        </w:rPr>
        <w:t xml:space="preserve">by Lexmark to Customer under </w:t>
      </w:r>
      <w:r w:rsidR="009F3FE8" w:rsidRPr="00760814">
        <w:rPr>
          <w:rFonts w:ascii="Arial" w:hAnsi="Arial" w:cs="Arial"/>
          <w:sz w:val="20"/>
        </w:rPr>
        <w:t>this Agreement</w:t>
      </w:r>
      <w:r w:rsidRPr="00760814">
        <w:rPr>
          <w:rFonts w:ascii="Arial" w:hAnsi="Arial" w:cs="Arial"/>
          <w:sz w:val="20"/>
        </w:rPr>
        <w:t>.</w:t>
      </w:r>
    </w:p>
    <w:p w14:paraId="257A7C7A" w14:textId="66E37853" w:rsidR="00217245" w:rsidRPr="00760814" w:rsidRDefault="00217245"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t>“End User”</w:t>
      </w:r>
      <w:r w:rsidRPr="00760814">
        <w:rPr>
          <w:rFonts w:ascii="Arial" w:hAnsi="Arial" w:cs="Arial"/>
          <w:sz w:val="20"/>
        </w:rPr>
        <w:t xml:space="preserve"> means any person or entity </w:t>
      </w:r>
      <w:r w:rsidR="006942D9" w:rsidRPr="00760814">
        <w:rPr>
          <w:rFonts w:ascii="Arial" w:hAnsi="Arial" w:cs="Arial"/>
          <w:sz w:val="20"/>
        </w:rPr>
        <w:t xml:space="preserve">authorized by Customer to </w:t>
      </w:r>
      <w:r w:rsidRPr="00760814">
        <w:rPr>
          <w:rFonts w:ascii="Arial" w:hAnsi="Arial" w:cs="Arial"/>
          <w:sz w:val="20"/>
        </w:rPr>
        <w:t xml:space="preserve">access or </w:t>
      </w:r>
      <w:r w:rsidR="006942D9" w:rsidRPr="00760814">
        <w:rPr>
          <w:rFonts w:ascii="Arial" w:hAnsi="Arial" w:cs="Arial"/>
          <w:sz w:val="20"/>
        </w:rPr>
        <w:t xml:space="preserve">use </w:t>
      </w:r>
      <w:r w:rsidRPr="00760814">
        <w:rPr>
          <w:rFonts w:ascii="Arial" w:hAnsi="Arial" w:cs="Arial"/>
          <w:sz w:val="20"/>
        </w:rPr>
        <w:t xml:space="preserve">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6942D9" w:rsidRPr="00760814">
        <w:rPr>
          <w:rFonts w:ascii="Arial" w:hAnsi="Arial" w:cs="Arial"/>
          <w:sz w:val="20"/>
        </w:rPr>
        <w:t>s</w:t>
      </w:r>
      <w:r w:rsidRPr="00760814">
        <w:rPr>
          <w:rFonts w:ascii="Arial" w:hAnsi="Arial" w:cs="Arial"/>
          <w:sz w:val="20"/>
        </w:rPr>
        <w:t xml:space="preserve"> or Client Components.</w:t>
      </w:r>
    </w:p>
    <w:p w14:paraId="06F440FF" w14:textId="3F8BE930" w:rsidR="003906EE" w:rsidRPr="00760814" w:rsidRDefault="003906EE"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t>“Initial Subscription Term”</w:t>
      </w:r>
      <w:r w:rsidRPr="00760814">
        <w:rPr>
          <w:rFonts w:ascii="Arial" w:hAnsi="Arial" w:cs="Arial"/>
          <w:sz w:val="20"/>
        </w:rPr>
        <w:t xml:space="preserve"> means </w:t>
      </w:r>
      <w:r w:rsidR="00B37B5D" w:rsidRPr="00760814">
        <w:rPr>
          <w:rFonts w:ascii="Arial" w:hAnsi="Arial" w:cs="Arial"/>
          <w:sz w:val="20"/>
        </w:rPr>
        <w:t xml:space="preserve">the </w:t>
      </w:r>
      <w:r w:rsidRPr="00760814">
        <w:rPr>
          <w:rFonts w:ascii="Arial" w:hAnsi="Arial" w:cs="Arial"/>
          <w:sz w:val="20"/>
        </w:rPr>
        <w:t>initial term</w:t>
      </w:r>
      <w:r w:rsidR="00E953E8" w:rsidRPr="00760814">
        <w:rPr>
          <w:rFonts w:ascii="Arial" w:hAnsi="Arial" w:cs="Arial"/>
          <w:sz w:val="20"/>
        </w:rPr>
        <w:t xml:space="preserve"> </w:t>
      </w:r>
      <w:r w:rsidRPr="00760814">
        <w:rPr>
          <w:rFonts w:ascii="Arial" w:hAnsi="Arial" w:cs="Arial"/>
          <w:sz w:val="20"/>
        </w:rPr>
        <w:t xml:space="preserve">for which subscriptions to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Services specified in an applicable Schedule have been ordered.</w:t>
      </w:r>
    </w:p>
    <w:p w14:paraId="67062BE9" w14:textId="636E399F" w:rsidR="00217245" w:rsidRPr="00760814" w:rsidRDefault="003906EE"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t xml:space="preserve"> </w:t>
      </w:r>
      <w:r w:rsidR="00217245" w:rsidRPr="00760814">
        <w:rPr>
          <w:rFonts w:ascii="Arial" w:hAnsi="Arial" w:cs="Arial"/>
          <w:b/>
          <w:sz w:val="20"/>
        </w:rPr>
        <w:t>“IPR</w:t>
      </w:r>
      <w:r w:rsidR="00271202" w:rsidRPr="00760814">
        <w:rPr>
          <w:rFonts w:ascii="Arial" w:hAnsi="Arial" w:cs="Arial"/>
          <w:b/>
          <w:sz w:val="20"/>
        </w:rPr>
        <w:t>” or “</w:t>
      </w:r>
      <w:r w:rsidR="00EB015B" w:rsidRPr="00760814">
        <w:rPr>
          <w:rFonts w:ascii="Arial" w:hAnsi="Arial" w:cs="Arial"/>
          <w:b/>
          <w:sz w:val="20"/>
        </w:rPr>
        <w:t>Intellectual Property Rights</w:t>
      </w:r>
      <w:r w:rsidR="00217245" w:rsidRPr="00760814">
        <w:rPr>
          <w:rFonts w:ascii="Arial" w:hAnsi="Arial" w:cs="Arial"/>
          <w:b/>
          <w:sz w:val="20"/>
        </w:rPr>
        <w:t>”</w:t>
      </w:r>
      <w:r w:rsidR="00217245" w:rsidRPr="00760814">
        <w:rPr>
          <w:rFonts w:ascii="Arial" w:hAnsi="Arial" w:cs="Arial"/>
          <w:sz w:val="20"/>
        </w:rPr>
        <w:t xml:space="preserve"> means any patent, copyright, trademark, trade secret or other intellectual property right.</w:t>
      </w:r>
    </w:p>
    <w:p w14:paraId="43F8AE70" w14:textId="41392FEE" w:rsidR="006E4C65" w:rsidRPr="00760814" w:rsidRDefault="006E4C65" w:rsidP="000C606A">
      <w:pPr>
        <w:pStyle w:val="columnblock"/>
        <w:widowControl w:val="0"/>
        <w:numPr>
          <w:ilvl w:val="1"/>
          <w:numId w:val="11"/>
        </w:numPr>
        <w:ind w:left="0" w:firstLine="0"/>
        <w:rPr>
          <w:rFonts w:ascii="Arial" w:hAnsi="Arial" w:cs="Arial"/>
          <w:b/>
          <w:sz w:val="20"/>
        </w:rPr>
      </w:pPr>
      <w:r w:rsidRPr="00760814">
        <w:rPr>
          <w:rFonts w:ascii="Arial" w:hAnsi="Arial" w:cs="Arial"/>
          <w:b/>
          <w:sz w:val="20"/>
        </w:rPr>
        <w:t>“Lexmark Services”</w:t>
      </w:r>
      <w:r w:rsidRPr="00760814">
        <w:rPr>
          <w:rFonts w:ascii="Arial" w:hAnsi="Arial" w:cs="Arial"/>
          <w:sz w:val="20"/>
        </w:rPr>
        <w:t xml:space="preserve"> means the professional, implementation, training and other services ordered by Customer and provided by Lexmark to Customer</w:t>
      </w:r>
      <w:r w:rsidRPr="00760814">
        <w:rPr>
          <w:rFonts w:ascii="Arial" w:hAnsi="Arial" w:cs="Arial"/>
          <w:b/>
          <w:sz w:val="20"/>
        </w:rPr>
        <w:t>.</w:t>
      </w:r>
    </w:p>
    <w:p w14:paraId="4AA1C31B" w14:textId="757DA988" w:rsidR="00993046" w:rsidRPr="00760814" w:rsidRDefault="00993046"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t>“Licensed Software”</w:t>
      </w:r>
      <w:r w:rsidRPr="00760814">
        <w:rPr>
          <w:rFonts w:ascii="Arial" w:hAnsi="Arial" w:cs="Arial"/>
          <w:sz w:val="20"/>
        </w:rPr>
        <w:t xml:space="preserve"> means the software applications, updates and upgrades that Customer is authorized to download,</w:t>
      </w:r>
      <w:r w:rsidR="00734CDC" w:rsidRPr="00760814">
        <w:rPr>
          <w:rFonts w:ascii="Arial" w:hAnsi="Arial" w:cs="Arial"/>
          <w:sz w:val="20"/>
        </w:rPr>
        <w:t xml:space="preserve"> </w:t>
      </w:r>
      <w:r w:rsidRPr="00760814">
        <w:rPr>
          <w:rFonts w:ascii="Arial" w:hAnsi="Arial" w:cs="Arial"/>
          <w:sz w:val="20"/>
        </w:rPr>
        <w:t xml:space="preserve">install and/or use which are governed by an end user license agreement provided with the software applications and/or which can be automatically downloaded with the software application and which may be used without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Services.</w:t>
      </w:r>
    </w:p>
    <w:p w14:paraId="15FE9B18" w14:textId="4909F2D0" w:rsidR="00AF097E" w:rsidRPr="00760814" w:rsidRDefault="00AF097E"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t xml:space="preserve">“Schedule” </w:t>
      </w:r>
      <w:r w:rsidRPr="00760814">
        <w:rPr>
          <w:rFonts w:ascii="Arial" w:hAnsi="Arial" w:cs="Arial"/>
          <w:sz w:val="20"/>
        </w:rPr>
        <w:t xml:space="preserve">means a written </w:t>
      </w:r>
      <w:r w:rsidR="00B33FDA" w:rsidRPr="00760814">
        <w:rPr>
          <w:rFonts w:ascii="Arial" w:hAnsi="Arial" w:cs="Arial"/>
          <w:sz w:val="20"/>
        </w:rPr>
        <w:t>document</w:t>
      </w:r>
      <w:r w:rsidRPr="00760814">
        <w:rPr>
          <w:rFonts w:ascii="Arial" w:hAnsi="Arial" w:cs="Arial"/>
          <w:sz w:val="20"/>
        </w:rPr>
        <w:t xml:space="preserve"> entered into by the Parties </w:t>
      </w:r>
      <w:r w:rsidR="00B33FDA" w:rsidRPr="00760814">
        <w:rPr>
          <w:rFonts w:ascii="Arial" w:hAnsi="Arial" w:cs="Arial"/>
          <w:sz w:val="20"/>
        </w:rPr>
        <w:t xml:space="preserve">pursuant to </w:t>
      </w:r>
      <w:r w:rsidRPr="00760814">
        <w:rPr>
          <w:rFonts w:ascii="Arial" w:hAnsi="Arial" w:cs="Arial"/>
          <w:sz w:val="20"/>
        </w:rPr>
        <w:t xml:space="preserve">this Agreement that (a) </w:t>
      </w:r>
      <w:r w:rsidR="00B33FDA" w:rsidRPr="00760814">
        <w:rPr>
          <w:rFonts w:ascii="Arial" w:hAnsi="Arial" w:cs="Arial"/>
          <w:sz w:val="20"/>
        </w:rPr>
        <w:t xml:space="preserve">identifies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B33FDA" w:rsidRPr="00760814">
        <w:rPr>
          <w:rFonts w:ascii="Arial" w:hAnsi="Arial" w:cs="Arial"/>
          <w:sz w:val="20"/>
        </w:rPr>
        <w:t>s</w:t>
      </w:r>
      <w:r w:rsidRPr="00760814">
        <w:rPr>
          <w:rFonts w:ascii="Arial" w:hAnsi="Arial" w:cs="Arial"/>
          <w:sz w:val="20"/>
        </w:rPr>
        <w:t xml:space="preserve"> </w:t>
      </w:r>
      <w:r w:rsidR="003C5A74" w:rsidRPr="00760814">
        <w:rPr>
          <w:rFonts w:ascii="Arial" w:hAnsi="Arial" w:cs="Arial"/>
          <w:sz w:val="20"/>
        </w:rPr>
        <w:t xml:space="preserve">and Lexmark Services </w:t>
      </w:r>
      <w:r w:rsidRPr="00760814">
        <w:rPr>
          <w:rFonts w:ascii="Arial" w:hAnsi="Arial" w:cs="Arial"/>
          <w:sz w:val="20"/>
        </w:rPr>
        <w:t xml:space="preserve">subject to this Agreement, (b) </w:t>
      </w:r>
      <w:r w:rsidR="00B33FDA" w:rsidRPr="00760814">
        <w:rPr>
          <w:rFonts w:ascii="Arial" w:hAnsi="Arial" w:cs="Arial"/>
          <w:sz w:val="20"/>
        </w:rPr>
        <w:t xml:space="preserve">describes the Parties obligations in connection with the </w:t>
      </w:r>
      <w:r w:rsidR="000C1956" w:rsidRPr="00760814">
        <w:rPr>
          <w:rFonts w:ascii="Arial" w:hAnsi="Arial" w:cs="Arial"/>
          <w:sz w:val="20"/>
        </w:rPr>
        <w:t>Cloud</w:t>
      </w:r>
      <w:r w:rsidR="000C1956" w:rsidRPr="00760814" w:rsidDel="000C1956">
        <w:rPr>
          <w:rFonts w:ascii="Arial" w:hAnsi="Arial" w:cs="Arial"/>
          <w:sz w:val="20"/>
        </w:rPr>
        <w:t xml:space="preserve"> </w:t>
      </w:r>
      <w:r w:rsidR="00B33FDA" w:rsidRPr="00760814">
        <w:rPr>
          <w:rFonts w:ascii="Arial" w:hAnsi="Arial" w:cs="Arial"/>
          <w:sz w:val="20"/>
        </w:rPr>
        <w:t xml:space="preserve">Services and (c) describes </w:t>
      </w:r>
      <w:r w:rsidRPr="00760814">
        <w:rPr>
          <w:rFonts w:ascii="Arial" w:hAnsi="Arial" w:cs="Arial"/>
          <w:sz w:val="20"/>
        </w:rPr>
        <w:t xml:space="preserve">the fees, charges or other compensation to be paid </w:t>
      </w:r>
      <w:r w:rsidR="00B33FDA" w:rsidRPr="00760814">
        <w:rPr>
          <w:rFonts w:ascii="Arial" w:hAnsi="Arial" w:cs="Arial"/>
          <w:sz w:val="20"/>
        </w:rPr>
        <w:t xml:space="preserve">to Lexmark </w:t>
      </w:r>
      <w:r w:rsidRPr="00760814">
        <w:rPr>
          <w:rFonts w:ascii="Arial" w:hAnsi="Arial" w:cs="Arial"/>
          <w:sz w:val="20"/>
        </w:rPr>
        <w:t xml:space="preserve">for such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B33FDA" w:rsidRPr="00760814">
        <w:rPr>
          <w:rFonts w:ascii="Arial" w:hAnsi="Arial" w:cs="Arial"/>
          <w:sz w:val="20"/>
        </w:rPr>
        <w:t>s</w:t>
      </w:r>
      <w:r w:rsidR="003C5A74" w:rsidRPr="00760814">
        <w:rPr>
          <w:rFonts w:ascii="Arial" w:hAnsi="Arial" w:cs="Arial"/>
          <w:sz w:val="20"/>
        </w:rPr>
        <w:t xml:space="preserve"> and Lexmark Services</w:t>
      </w:r>
      <w:r w:rsidRPr="00760814">
        <w:rPr>
          <w:rFonts w:ascii="Arial" w:hAnsi="Arial" w:cs="Arial"/>
          <w:sz w:val="20"/>
        </w:rPr>
        <w:t>.</w:t>
      </w:r>
    </w:p>
    <w:p w14:paraId="4786D813" w14:textId="066939DE" w:rsidR="0026732D" w:rsidRPr="00760814" w:rsidRDefault="0026732D" w:rsidP="000C606A">
      <w:pPr>
        <w:pStyle w:val="columnblock"/>
        <w:widowControl w:val="0"/>
        <w:numPr>
          <w:ilvl w:val="1"/>
          <w:numId w:val="11"/>
        </w:numPr>
        <w:ind w:left="0" w:firstLine="0"/>
        <w:rPr>
          <w:rFonts w:ascii="Arial" w:hAnsi="Arial" w:cs="Arial"/>
          <w:sz w:val="20"/>
        </w:rPr>
      </w:pPr>
      <w:r w:rsidRPr="00760814">
        <w:rPr>
          <w:rFonts w:ascii="Arial" w:hAnsi="Arial" w:cs="Arial"/>
          <w:b/>
          <w:sz w:val="20"/>
        </w:rPr>
        <w:lastRenderedPageBreak/>
        <w:t xml:space="preserve">“Term” </w:t>
      </w:r>
      <w:r w:rsidRPr="00760814">
        <w:rPr>
          <w:rFonts w:ascii="Arial" w:hAnsi="Arial" w:cs="Arial"/>
          <w:sz w:val="20"/>
        </w:rPr>
        <w:t xml:space="preserve">means the time period </w:t>
      </w:r>
      <w:r w:rsidR="00FA35BD" w:rsidRPr="00760814">
        <w:rPr>
          <w:rFonts w:ascii="Arial" w:hAnsi="Arial" w:cs="Arial"/>
          <w:sz w:val="20"/>
        </w:rPr>
        <w:t xml:space="preserve">commencing on the </w:t>
      </w:r>
      <w:r w:rsidRPr="00760814">
        <w:rPr>
          <w:rFonts w:ascii="Arial" w:hAnsi="Arial" w:cs="Arial"/>
          <w:sz w:val="20"/>
        </w:rPr>
        <w:t xml:space="preserve">Effective Date and </w:t>
      </w:r>
      <w:r w:rsidR="002B59C7" w:rsidRPr="00760814">
        <w:rPr>
          <w:rFonts w:ascii="Arial" w:hAnsi="Arial" w:cs="Arial"/>
          <w:sz w:val="20"/>
        </w:rPr>
        <w:t xml:space="preserve">ending </w:t>
      </w:r>
      <w:r w:rsidR="000F581E" w:rsidRPr="00760814">
        <w:rPr>
          <w:rFonts w:ascii="Arial" w:hAnsi="Arial" w:cs="Arial"/>
          <w:sz w:val="20"/>
        </w:rPr>
        <w:t xml:space="preserve">upon the expiration or termination of </w:t>
      </w:r>
      <w:r w:rsidRPr="00760814">
        <w:rPr>
          <w:rFonts w:ascii="Arial" w:hAnsi="Arial" w:cs="Arial"/>
          <w:sz w:val="20"/>
        </w:rPr>
        <w:t>this Agreement.</w:t>
      </w:r>
    </w:p>
    <w:p w14:paraId="0E741E0F" w14:textId="5FB67114" w:rsidR="004E41FA" w:rsidRPr="00760814" w:rsidRDefault="004E41FA" w:rsidP="00760814">
      <w:pPr>
        <w:pStyle w:val="ListParagraph"/>
        <w:widowControl w:val="0"/>
        <w:numPr>
          <w:ilvl w:val="1"/>
          <w:numId w:val="11"/>
        </w:numPr>
        <w:spacing w:after="120"/>
        <w:ind w:left="0" w:firstLine="0"/>
        <w:contextualSpacing w:val="0"/>
        <w:rPr>
          <w:rFonts w:ascii="Arial" w:hAnsi="Arial" w:cs="Arial"/>
          <w:sz w:val="20"/>
        </w:rPr>
      </w:pPr>
      <w:r w:rsidRPr="00760814">
        <w:rPr>
          <w:rFonts w:ascii="Arial" w:hAnsi="Arial" w:cs="Arial"/>
          <w:b/>
          <w:sz w:val="20"/>
        </w:rPr>
        <w:t>“Territory”</w:t>
      </w:r>
      <w:r w:rsidRPr="00760814">
        <w:rPr>
          <w:rFonts w:ascii="Arial" w:hAnsi="Arial" w:cs="Arial"/>
          <w:sz w:val="20"/>
        </w:rPr>
        <w:t xml:space="preserve"> means </w:t>
      </w:r>
      <w:r w:rsidR="00D410D5" w:rsidRPr="00760814">
        <w:rPr>
          <w:rFonts w:ascii="Arial" w:hAnsi="Arial" w:cs="Arial"/>
          <w:sz w:val="20"/>
        </w:rPr>
        <w:t>United States</w:t>
      </w:r>
      <w:r w:rsidRPr="00760814">
        <w:rPr>
          <w:rFonts w:ascii="Arial" w:hAnsi="Arial" w:cs="Arial"/>
          <w:sz w:val="20"/>
        </w:rPr>
        <w:t>.</w:t>
      </w:r>
      <w:r w:rsidR="003F3FC4" w:rsidRPr="00760814">
        <w:rPr>
          <w:rFonts w:ascii="Arial" w:hAnsi="Arial" w:cs="Arial"/>
          <w:sz w:val="20"/>
        </w:rPr>
        <w:t xml:space="preserve">  </w:t>
      </w:r>
    </w:p>
    <w:p w14:paraId="7232E3AD" w14:textId="751CF16A" w:rsidR="000324CF" w:rsidRPr="00760814" w:rsidRDefault="000324CF" w:rsidP="000C606A">
      <w:pPr>
        <w:pStyle w:val="newhead1"/>
        <w:keepNext w:val="0"/>
        <w:keepLines w:val="0"/>
        <w:widowControl w:val="0"/>
        <w:ind w:left="1080" w:hanging="1080"/>
        <w:rPr>
          <w:rFonts w:ascii="Arial" w:hAnsi="Arial" w:cs="Arial"/>
        </w:rPr>
      </w:pPr>
      <w:r w:rsidRPr="00760814">
        <w:rPr>
          <w:rFonts w:ascii="Arial" w:hAnsi="Arial" w:cs="Arial"/>
        </w:rPr>
        <w:t xml:space="preserve">Section </w:t>
      </w:r>
      <w:r w:rsidR="00D921DC" w:rsidRPr="00760814">
        <w:rPr>
          <w:rFonts w:ascii="Arial" w:hAnsi="Arial" w:cs="Arial"/>
        </w:rPr>
        <w:t>2</w:t>
      </w:r>
      <w:r w:rsidRPr="00760814">
        <w:rPr>
          <w:rFonts w:ascii="Arial" w:hAnsi="Arial" w:cs="Arial"/>
        </w:rPr>
        <w:t>.</w:t>
      </w:r>
      <w:r w:rsidRPr="00760814">
        <w:rPr>
          <w:rFonts w:ascii="Arial" w:hAnsi="Arial" w:cs="Arial"/>
        </w:rPr>
        <w:tab/>
      </w:r>
      <w:r w:rsidR="000C1956" w:rsidRPr="00760814">
        <w:rPr>
          <w:rFonts w:ascii="Arial" w:hAnsi="Arial" w:cs="Arial"/>
        </w:rPr>
        <w:t xml:space="preserve">Cloud </w:t>
      </w:r>
      <w:r w:rsidR="002E2A87" w:rsidRPr="00760814">
        <w:rPr>
          <w:rFonts w:ascii="Arial" w:hAnsi="Arial" w:cs="Arial"/>
        </w:rPr>
        <w:t>Services</w:t>
      </w:r>
      <w:r w:rsidR="00D921DC" w:rsidRPr="00760814">
        <w:rPr>
          <w:rFonts w:ascii="Arial" w:hAnsi="Arial" w:cs="Arial"/>
        </w:rPr>
        <w:t>; Client Components</w:t>
      </w:r>
    </w:p>
    <w:p w14:paraId="69D88863" w14:textId="11CA00B2" w:rsidR="008D0B65" w:rsidRPr="00760814" w:rsidRDefault="008D0B65" w:rsidP="000C606A">
      <w:pPr>
        <w:pStyle w:val="columnblock"/>
        <w:widowControl w:val="0"/>
        <w:numPr>
          <w:ilvl w:val="1"/>
          <w:numId w:val="12"/>
        </w:numPr>
        <w:ind w:left="0" w:firstLine="0"/>
        <w:rPr>
          <w:rFonts w:ascii="Arial" w:hAnsi="Arial" w:cs="Arial"/>
          <w:sz w:val="20"/>
        </w:rPr>
      </w:pPr>
      <w:r w:rsidRPr="00760814">
        <w:rPr>
          <w:rFonts w:ascii="Arial" w:hAnsi="Arial" w:cs="Arial"/>
          <w:b/>
          <w:sz w:val="20"/>
        </w:rPr>
        <w:t xml:space="preserve">Initial </w:t>
      </w:r>
      <w:r w:rsidR="000C1956" w:rsidRPr="00760814">
        <w:rPr>
          <w:rFonts w:ascii="Arial" w:hAnsi="Arial" w:cs="Arial"/>
          <w:b/>
          <w:bCs/>
          <w:sz w:val="20"/>
        </w:rPr>
        <w:t>Cloud</w:t>
      </w:r>
      <w:r w:rsidR="000C1956" w:rsidRPr="00760814" w:rsidDel="000C1956">
        <w:rPr>
          <w:rFonts w:ascii="Arial" w:hAnsi="Arial" w:cs="Arial"/>
          <w:b/>
          <w:sz w:val="20"/>
        </w:rPr>
        <w:t xml:space="preserve"> </w:t>
      </w:r>
      <w:r w:rsidRPr="00760814">
        <w:rPr>
          <w:rFonts w:ascii="Arial" w:hAnsi="Arial" w:cs="Arial"/>
          <w:b/>
          <w:sz w:val="20"/>
        </w:rPr>
        <w:t xml:space="preserve">Services.  </w:t>
      </w:r>
      <w:r w:rsidR="00B957D8" w:rsidRPr="00760814">
        <w:rPr>
          <w:rFonts w:ascii="Arial" w:hAnsi="Arial" w:cs="Arial"/>
          <w:sz w:val="20"/>
        </w:rPr>
        <w:t xml:space="preserve">The initial </w:t>
      </w:r>
      <w:r w:rsidR="000C1956" w:rsidRPr="00760814">
        <w:rPr>
          <w:rFonts w:ascii="Arial" w:hAnsi="Arial" w:cs="Arial"/>
          <w:sz w:val="20"/>
        </w:rPr>
        <w:t xml:space="preserve">Cloud </w:t>
      </w:r>
      <w:r w:rsidR="00B957D8" w:rsidRPr="00760814">
        <w:rPr>
          <w:rFonts w:ascii="Arial" w:hAnsi="Arial" w:cs="Arial"/>
          <w:sz w:val="20"/>
        </w:rPr>
        <w:t xml:space="preserve">Services under this Agreement </w:t>
      </w:r>
      <w:r w:rsidR="00467983" w:rsidRPr="00760814">
        <w:rPr>
          <w:rFonts w:ascii="Arial" w:hAnsi="Arial" w:cs="Arial"/>
          <w:sz w:val="20"/>
        </w:rPr>
        <w:t xml:space="preserve">are identified in attached Schedule 1.  The parties may add </w:t>
      </w:r>
      <w:r w:rsidR="00C92EF1" w:rsidRPr="00760814">
        <w:rPr>
          <w:rFonts w:ascii="Arial" w:hAnsi="Arial" w:cs="Arial"/>
          <w:sz w:val="20"/>
        </w:rPr>
        <w:t xml:space="preserve">other </w:t>
      </w:r>
      <w:r w:rsidR="000C1956" w:rsidRPr="00760814">
        <w:rPr>
          <w:rFonts w:ascii="Arial" w:hAnsi="Arial" w:cs="Arial"/>
          <w:sz w:val="20"/>
        </w:rPr>
        <w:t>Cloud</w:t>
      </w:r>
      <w:r w:rsidR="000C1956" w:rsidRPr="00760814" w:rsidDel="000C1956">
        <w:rPr>
          <w:rFonts w:ascii="Arial" w:hAnsi="Arial" w:cs="Arial"/>
          <w:sz w:val="20"/>
        </w:rPr>
        <w:t xml:space="preserve"> </w:t>
      </w:r>
      <w:r w:rsidR="00C92EF1" w:rsidRPr="00760814">
        <w:rPr>
          <w:rFonts w:ascii="Arial" w:hAnsi="Arial" w:cs="Arial"/>
          <w:sz w:val="20"/>
        </w:rPr>
        <w:t>Services to this Agreement by executing additional Schedules, number</w:t>
      </w:r>
      <w:r w:rsidR="00D8585F" w:rsidRPr="00760814">
        <w:rPr>
          <w:rFonts w:ascii="Arial" w:hAnsi="Arial" w:cs="Arial"/>
          <w:sz w:val="20"/>
        </w:rPr>
        <w:t>ed</w:t>
      </w:r>
      <w:r w:rsidR="00C92EF1" w:rsidRPr="00760814">
        <w:rPr>
          <w:rFonts w:ascii="Arial" w:hAnsi="Arial" w:cs="Arial"/>
          <w:sz w:val="20"/>
        </w:rPr>
        <w:t xml:space="preserve"> successively</w:t>
      </w:r>
      <w:r w:rsidR="00D8585F" w:rsidRPr="00760814">
        <w:rPr>
          <w:rFonts w:ascii="Arial" w:hAnsi="Arial" w:cs="Arial"/>
          <w:sz w:val="20"/>
        </w:rPr>
        <w:t xml:space="preserve">.  Additional </w:t>
      </w:r>
      <w:r w:rsidR="003B781F" w:rsidRPr="00760814">
        <w:rPr>
          <w:rFonts w:ascii="Arial" w:hAnsi="Arial" w:cs="Arial"/>
          <w:sz w:val="20"/>
        </w:rPr>
        <w:t>Schedules will be effective and become part of this Agreement upon the date indicated in such additional Schedule.</w:t>
      </w:r>
    </w:p>
    <w:p w14:paraId="5E63844D" w14:textId="6732F6B9" w:rsidR="00006F8C" w:rsidRPr="00760814" w:rsidRDefault="00BE604F" w:rsidP="000C606A">
      <w:pPr>
        <w:pStyle w:val="columnblock"/>
        <w:widowControl w:val="0"/>
        <w:numPr>
          <w:ilvl w:val="1"/>
          <w:numId w:val="12"/>
        </w:numPr>
        <w:ind w:left="0" w:firstLine="0"/>
        <w:rPr>
          <w:rFonts w:ascii="Arial" w:hAnsi="Arial" w:cs="Arial"/>
          <w:sz w:val="20"/>
        </w:rPr>
      </w:pPr>
      <w:r w:rsidRPr="00760814">
        <w:rPr>
          <w:rFonts w:ascii="Arial" w:hAnsi="Arial" w:cs="Arial"/>
          <w:b/>
          <w:sz w:val="20"/>
        </w:rPr>
        <w:t>Lexmark Responsibilities</w:t>
      </w:r>
      <w:r w:rsidR="000324CF" w:rsidRPr="00760814">
        <w:rPr>
          <w:rFonts w:ascii="Arial" w:hAnsi="Arial" w:cs="Arial"/>
          <w:b/>
          <w:sz w:val="20"/>
        </w:rPr>
        <w:t>.</w:t>
      </w:r>
      <w:r w:rsidR="000324CF" w:rsidRPr="00760814">
        <w:rPr>
          <w:rFonts w:ascii="Arial" w:hAnsi="Arial" w:cs="Arial"/>
          <w:sz w:val="20"/>
        </w:rPr>
        <w:t xml:space="preserve">  Subject to the terms and conditions of this Agreement</w:t>
      </w:r>
      <w:r w:rsidR="003422C2">
        <w:rPr>
          <w:rFonts w:ascii="Arial" w:hAnsi="Arial" w:cs="Arial"/>
          <w:sz w:val="20"/>
        </w:rPr>
        <w:t>, together with the State’s Participating Addendum and the NASPO ValuePoint Master Agreement associated herewith,</w:t>
      </w:r>
      <w:r w:rsidR="002E2A87" w:rsidRPr="00760814">
        <w:rPr>
          <w:rFonts w:ascii="Arial" w:hAnsi="Arial" w:cs="Arial"/>
          <w:sz w:val="20"/>
        </w:rPr>
        <w:t xml:space="preserve"> and all applicable Schedules and the </w:t>
      </w:r>
      <w:r w:rsidR="000324CF" w:rsidRPr="00760814">
        <w:rPr>
          <w:rFonts w:ascii="Arial" w:hAnsi="Arial" w:cs="Arial"/>
          <w:sz w:val="20"/>
        </w:rPr>
        <w:t>payment of all applicable fees</w:t>
      </w:r>
      <w:r w:rsidR="00B96B3D" w:rsidRPr="00760814">
        <w:rPr>
          <w:rFonts w:ascii="Arial" w:hAnsi="Arial" w:cs="Arial"/>
          <w:sz w:val="20"/>
        </w:rPr>
        <w:t>,</w:t>
      </w:r>
      <w:r w:rsidR="000324CF" w:rsidRPr="00760814">
        <w:rPr>
          <w:rFonts w:ascii="Arial" w:hAnsi="Arial" w:cs="Arial"/>
          <w:sz w:val="20"/>
        </w:rPr>
        <w:t xml:space="preserve"> Lexmark will </w:t>
      </w:r>
      <w:r w:rsidR="00BE53CD" w:rsidRPr="00760814">
        <w:rPr>
          <w:rFonts w:ascii="Arial" w:hAnsi="Arial" w:cs="Arial"/>
          <w:sz w:val="20"/>
        </w:rPr>
        <w:t xml:space="preserve">(i) </w:t>
      </w:r>
      <w:r w:rsidR="00990E2B" w:rsidRPr="00760814">
        <w:rPr>
          <w:rFonts w:ascii="Arial" w:hAnsi="Arial" w:cs="Arial"/>
          <w:sz w:val="20"/>
        </w:rPr>
        <w:t xml:space="preserve">provide the </w:t>
      </w:r>
      <w:r w:rsidR="000C1956" w:rsidRPr="00760814">
        <w:rPr>
          <w:rFonts w:ascii="Arial" w:hAnsi="Arial" w:cs="Arial"/>
          <w:sz w:val="20"/>
        </w:rPr>
        <w:t>Cloud</w:t>
      </w:r>
      <w:r w:rsidR="000C1956" w:rsidRPr="00760814" w:rsidDel="000C1956">
        <w:rPr>
          <w:rFonts w:ascii="Arial" w:hAnsi="Arial" w:cs="Arial"/>
          <w:sz w:val="20"/>
        </w:rPr>
        <w:t xml:space="preserve"> </w:t>
      </w:r>
      <w:r w:rsidR="00990E2B" w:rsidRPr="00760814">
        <w:rPr>
          <w:rFonts w:ascii="Arial" w:hAnsi="Arial" w:cs="Arial"/>
          <w:sz w:val="20"/>
        </w:rPr>
        <w:t xml:space="preserve">Services to Customer in accordance with laws and government regulations applicable to Lexmark’s provision of its </w:t>
      </w:r>
      <w:r w:rsidR="000C1956" w:rsidRPr="00760814">
        <w:rPr>
          <w:rFonts w:ascii="Arial" w:hAnsi="Arial" w:cs="Arial"/>
          <w:sz w:val="20"/>
        </w:rPr>
        <w:t>Cloud</w:t>
      </w:r>
      <w:r w:rsidR="000C1956" w:rsidRPr="00760814" w:rsidDel="000C1956">
        <w:rPr>
          <w:rFonts w:ascii="Arial" w:hAnsi="Arial" w:cs="Arial"/>
          <w:sz w:val="20"/>
        </w:rPr>
        <w:t xml:space="preserve"> </w:t>
      </w:r>
      <w:r w:rsidR="00990E2B" w:rsidRPr="00760814">
        <w:rPr>
          <w:rFonts w:ascii="Arial" w:hAnsi="Arial" w:cs="Arial"/>
          <w:sz w:val="20"/>
        </w:rPr>
        <w:t xml:space="preserve">Services to its customers generally (i.e., without regard to laws particular to Customer’s business); (ii) </w:t>
      </w:r>
      <w:r w:rsidR="00BE53CD" w:rsidRPr="00760814">
        <w:rPr>
          <w:rFonts w:ascii="Arial" w:hAnsi="Arial" w:cs="Arial"/>
          <w:sz w:val="20"/>
        </w:rPr>
        <w:t xml:space="preserve">provide support for the </w:t>
      </w:r>
      <w:r w:rsidR="000C1956" w:rsidRPr="00760814">
        <w:rPr>
          <w:rFonts w:ascii="Arial" w:hAnsi="Arial" w:cs="Arial"/>
          <w:sz w:val="20"/>
        </w:rPr>
        <w:t>Cloud</w:t>
      </w:r>
      <w:r w:rsidR="000C1956" w:rsidRPr="00760814" w:rsidDel="000C1956">
        <w:rPr>
          <w:rFonts w:ascii="Arial" w:hAnsi="Arial" w:cs="Arial"/>
          <w:sz w:val="20"/>
        </w:rPr>
        <w:t xml:space="preserve"> </w:t>
      </w:r>
      <w:r w:rsidR="00BE53CD" w:rsidRPr="00760814">
        <w:rPr>
          <w:rFonts w:ascii="Arial" w:hAnsi="Arial" w:cs="Arial"/>
          <w:sz w:val="20"/>
        </w:rPr>
        <w:t>Services</w:t>
      </w:r>
      <w:r w:rsidR="00990E2B" w:rsidRPr="00760814">
        <w:rPr>
          <w:rFonts w:ascii="Arial" w:hAnsi="Arial" w:cs="Arial"/>
          <w:sz w:val="20"/>
        </w:rPr>
        <w:t>;</w:t>
      </w:r>
      <w:r w:rsidR="004E3736" w:rsidRPr="00760814">
        <w:rPr>
          <w:rFonts w:ascii="Arial" w:hAnsi="Arial" w:cs="Arial"/>
          <w:sz w:val="20"/>
        </w:rPr>
        <w:t xml:space="preserve"> </w:t>
      </w:r>
      <w:r w:rsidR="005D705B" w:rsidRPr="00760814">
        <w:rPr>
          <w:rFonts w:ascii="Arial" w:hAnsi="Arial" w:cs="Arial"/>
          <w:sz w:val="20"/>
        </w:rPr>
        <w:t xml:space="preserve">(iii) maintain its ISO 27001 certification; </w:t>
      </w:r>
      <w:r w:rsidR="00990E2B" w:rsidRPr="00760814">
        <w:rPr>
          <w:rFonts w:ascii="Arial" w:hAnsi="Arial" w:cs="Arial"/>
          <w:sz w:val="20"/>
        </w:rPr>
        <w:t xml:space="preserve">and </w:t>
      </w:r>
      <w:r w:rsidR="00BE53CD" w:rsidRPr="00760814">
        <w:rPr>
          <w:rFonts w:ascii="Arial" w:hAnsi="Arial" w:cs="Arial"/>
          <w:sz w:val="20"/>
        </w:rPr>
        <w:t>(</w:t>
      </w:r>
      <w:r w:rsidR="004E3736" w:rsidRPr="00760814">
        <w:rPr>
          <w:rFonts w:ascii="Arial" w:hAnsi="Arial" w:cs="Arial"/>
          <w:sz w:val="20"/>
        </w:rPr>
        <w:t>i</w:t>
      </w:r>
      <w:r w:rsidR="005D705B" w:rsidRPr="00760814">
        <w:rPr>
          <w:rFonts w:ascii="Arial" w:hAnsi="Arial" w:cs="Arial"/>
          <w:sz w:val="20"/>
        </w:rPr>
        <w:t>v</w:t>
      </w:r>
      <w:r w:rsidR="00BE53CD" w:rsidRPr="00760814">
        <w:rPr>
          <w:rFonts w:ascii="Arial" w:hAnsi="Arial" w:cs="Arial"/>
          <w:sz w:val="20"/>
        </w:rPr>
        <w:t xml:space="preserve">) use commercially reasonable efforts to make the </w:t>
      </w:r>
      <w:r w:rsidR="000C1956" w:rsidRPr="00760814">
        <w:rPr>
          <w:rFonts w:ascii="Arial" w:hAnsi="Arial" w:cs="Arial"/>
          <w:sz w:val="20"/>
        </w:rPr>
        <w:t>Cloud</w:t>
      </w:r>
      <w:r w:rsidR="000C1956" w:rsidRPr="00760814" w:rsidDel="000C1956">
        <w:rPr>
          <w:rFonts w:ascii="Arial" w:hAnsi="Arial" w:cs="Arial"/>
          <w:sz w:val="20"/>
        </w:rPr>
        <w:t xml:space="preserve"> </w:t>
      </w:r>
      <w:r w:rsidR="00BE53CD" w:rsidRPr="00760814">
        <w:rPr>
          <w:rFonts w:ascii="Arial" w:hAnsi="Arial" w:cs="Arial"/>
          <w:sz w:val="20"/>
        </w:rPr>
        <w:t>Services available 24 hours a day, 7 days a week, except for: (</w:t>
      </w:r>
      <w:r w:rsidR="004E3736" w:rsidRPr="00760814">
        <w:rPr>
          <w:rFonts w:ascii="Arial" w:hAnsi="Arial" w:cs="Arial"/>
          <w:sz w:val="20"/>
        </w:rPr>
        <w:t>a</w:t>
      </w:r>
      <w:r w:rsidR="00BE53CD" w:rsidRPr="00760814">
        <w:rPr>
          <w:rFonts w:ascii="Arial" w:hAnsi="Arial" w:cs="Arial"/>
          <w:sz w:val="20"/>
        </w:rPr>
        <w:t xml:space="preserve">) planned downtime (of which </w:t>
      </w:r>
      <w:r w:rsidR="004E3736" w:rsidRPr="00760814">
        <w:rPr>
          <w:rFonts w:ascii="Arial" w:hAnsi="Arial" w:cs="Arial"/>
          <w:sz w:val="20"/>
        </w:rPr>
        <w:t xml:space="preserve">Lexmark </w:t>
      </w:r>
      <w:r w:rsidR="00BE53CD" w:rsidRPr="00760814">
        <w:rPr>
          <w:rFonts w:ascii="Arial" w:hAnsi="Arial" w:cs="Arial"/>
          <w:sz w:val="20"/>
        </w:rPr>
        <w:t>shall give advance notice</w:t>
      </w:r>
      <w:r w:rsidR="004E3736" w:rsidRPr="00760814">
        <w:rPr>
          <w:rFonts w:ascii="Arial" w:hAnsi="Arial" w:cs="Arial"/>
          <w:sz w:val="20"/>
        </w:rPr>
        <w:t xml:space="preserve"> via a web-based dashboard </w:t>
      </w:r>
      <w:r w:rsidR="008B3198" w:rsidRPr="00760814">
        <w:rPr>
          <w:rFonts w:ascii="Arial" w:hAnsi="Arial" w:cs="Arial"/>
          <w:sz w:val="20"/>
        </w:rPr>
        <w:t xml:space="preserve">currently </w:t>
      </w:r>
      <w:r w:rsidR="004E3736" w:rsidRPr="00760814">
        <w:rPr>
          <w:rFonts w:ascii="Arial" w:hAnsi="Arial" w:cs="Arial"/>
          <w:sz w:val="20"/>
        </w:rPr>
        <w:t xml:space="preserve">located at </w:t>
      </w:r>
      <w:r w:rsidR="00DB3EEC" w:rsidRPr="00760814">
        <w:rPr>
          <w:rFonts w:ascii="Arial" w:hAnsi="Arial" w:cs="Arial"/>
          <w:b/>
          <w:sz w:val="20"/>
        </w:rPr>
        <w:t>https://</w:t>
      </w:r>
      <w:r w:rsidR="00D1042B" w:rsidRPr="00760814">
        <w:rPr>
          <w:rFonts w:ascii="Arial" w:hAnsi="Arial" w:cs="Arial"/>
          <w:b/>
          <w:sz w:val="20"/>
        </w:rPr>
        <w:t>cloud</w:t>
      </w:r>
      <w:r w:rsidR="00DB3EEC" w:rsidRPr="00760814">
        <w:rPr>
          <w:rFonts w:ascii="Arial" w:hAnsi="Arial" w:cs="Arial"/>
          <w:b/>
          <w:sz w:val="20"/>
        </w:rPr>
        <w:t>.lexmark.com/status</w:t>
      </w:r>
      <w:r w:rsidR="00BE53CD" w:rsidRPr="00760814">
        <w:rPr>
          <w:rFonts w:ascii="Arial" w:hAnsi="Arial" w:cs="Arial"/>
          <w:sz w:val="20"/>
        </w:rPr>
        <w:t>, and (</w:t>
      </w:r>
      <w:r w:rsidR="004E3736" w:rsidRPr="00760814">
        <w:rPr>
          <w:rFonts w:ascii="Arial" w:hAnsi="Arial" w:cs="Arial"/>
          <w:sz w:val="20"/>
        </w:rPr>
        <w:t>b</w:t>
      </w:r>
      <w:r w:rsidR="00BE53CD" w:rsidRPr="00760814">
        <w:rPr>
          <w:rFonts w:ascii="Arial" w:hAnsi="Arial" w:cs="Arial"/>
          <w:sz w:val="20"/>
        </w:rPr>
        <w:t xml:space="preserve">) any unavailability caused by circumstances beyond </w:t>
      </w:r>
      <w:r w:rsidR="004E3736" w:rsidRPr="00760814">
        <w:rPr>
          <w:rFonts w:ascii="Arial" w:hAnsi="Arial" w:cs="Arial"/>
          <w:sz w:val="20"/>
        </w:rPr>
        <w:t xml:space="preserve">Lexmark’s </w:t>
      </w:r>
      <w:r w:rsidR="00BE53CD" w:rsidRPr="00760814">
        <w:rPr>
          <w:rFonts w:ascii="Arial" w:hAnsi="Arial" w:cs="Arial"/>
          <w:sz w:val="20"/>
        </w:rPr>
        <w:t xml:space="preserve">reasonable control, including, </w:t>
      </w:r>
      <w:r w:rsidR="009A4833" w:rsidRPr="00760814">
        <w:rPr>
          <w:rFonts w:ascii="Arial" w:hAnsi="Arial" w:cs="Arial"/>
          <w:sz w:val="20"/>
        </w:rPr>
        <w:t>without limitation</w:t>
      </w:r>
      <w:r w:rsidR="00BE53CD" w:rsidRPr="00760814">
        <w:rPr>
          <w:rFonts w:ascii="Arial" w:hAnsi="Arial" w:cs="Arial"/>
          <w:sz w:val="20"/>
        </w:rPr>
        <w:t xml:space="preserve">, an act of God, act of government, flood, fire, earthquake, civil unrest, act of terror, strike or other labor problem (other than one involving </w:t>
      </w:r>
      <w:r w:rsidR="004E3736" w:rsidRPr="00760814">
        <w:rPr>
          <w:rFonts w:ascii="Arial" w:hAnsi="Arial" w:cs="Arial"/>
          <w:sz w:val="20"/>
        </w:rPr>
        <w:t xml:space="preserve">Lexmark </w:t>
      </w:r>
      <w:r w:rsidR="00BE53CD" w:rsidRPr="00760814">
        <w:rPr>
          <w:rFonts w:ascii="Arial" w:hAnsi="Arial" w:cs="Arial"/>
          <w:sz w:val="20"/>
        </w:rPr>
        <w:t xml:space="preserve">employees), Internet service provider failure or delay, </w:t>
      </w:r>
      <w:r w:rsidR="004E3736" w:rsidRPr="00760814">
        <w:rPr>
          <w:rFonts w:ascii="Arial" w:hAnsi="Arial" w:cs="Arial"/>
          <w:sz w:val="20"/>
        </w:rPr>
        <w:t xml:space="preserve">non-Lexmark </w:t>
      </w:r>
      <w:r w:rsidR="00AA7A1B" w:rsidRPr="00760814">
        <w:rPr>
          <w:rFonts w:ascii="Arial" w:hAnsi="Arial" w:cs="Arial"/>
          <w:sz w:val="20"/>
        </w:rPr>
        <w:t>s</w:t>
      </w:r>
      <w:r w:rsidR="004E3736" w:rsidRPr="00760814">
        <w:rPr>
          <w:rFonts w:ascii="Arial" w:hAnsi="Arial" w:cs="Arial"/>
          <w:sz w:val="20"/>
        </w:rPr>
        <w:t>oftware</w:t>
      </w:r>
      <w:r w:rsidR="00BE53CD" w:rsidRPr="00760814">
        <w:rPr>
          <w:rFonts w:ascii="Arial" w:hAnsi="Arial" w:cs="Arial"/>
          <w:sz w:val="20"/>
        </w:rPr>
        <w:t>, or denial of service attack</w:t>
      </w:r>
      <w:r w:rsidR="000324CF" w:rsidRPr="00760814">
        <w:rPr>
          <w:rFonts w:ascii="Arial" w:hAnsi="Arial" w:cs="Arial"/>
          <w:sz w:val="20"/>
        </w:rPr>
        <w:t>.</w:t>
      </w:r>
    </w:p>
    <w:p w14:paraId="531B60AF" w14:textId="43A75F8F" w:rsidR="00B971F4" w:rsidRPr="00760814" w:rsidRDefault="00B971F4" w:rsidP="000C606A">
      <w:pPr>
        <w:pStyle w:val="columnblock"/>
        <w:widowControl w:val="0"/>
        <w:numPr>
          <w:ilvl w:val="1"/>
          <w:numId w:val="12"/>
        </w:numPr>
        <w:ind w:left="0" w:firstLine="0"/>
        <w:rPr>
          <w:rFonts w:ascii="Arial" w:hAnsi="Arial" w:cs="Arial"/>
          <w:sz w:val="20"/>
        </w:rPr>
      </w:pPr>
      <w:bookmarkStart w:id="0" w:name="_Ref285808433"/>
      <w:r w:rsidRPr="00760814">
        <w:rPr>
          <w:rFonts w:ascii="Arial" w:hAnsi="Arial" w:cs="Arial"/>
          <w:b/>
          <w:sz w:val="20"/>
        </w:rPr>
        <w:t>Access by End Users.</w:t>
      </w:r>
      <w:r w:rsidRPr="00760814">
        <w:rPr>
          <w:rFonts w:ascii="Arial" w:hAnsi="Arial" w:cs="Arial"/>
          <w:sz w:val="20"/>
        </w:rPr>
        <w:t xml:space="preserve">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 xml:space="preserve">Services will be accessible to Customer’s End Users, except that Lexmark may restrict or deny access to any End User who (a) violates this Agreement, or (b) engages in any activity detrimental to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Services, Licensed Software, Lexmark computer systems or any other End User, as determined by Lexmark in its sole discretion.</w:t>
      </w:r>
      <w:r w:rsidR="003D3117" w:rsidRPr="00760814">
        <w:rPr>
          <w:rFonts w:ascii="Arial" w:hAnsi="Arial" w:cs="Arial"/>
          <w:sz w:val="20"/>
        </w:rPr>
        <w:t xml:space="preserve">   </w:t>
      </w:r>
    </w:p>
    <w:p w14:paraId="390B6B80" w14:textId="1E6D70C8" w:rsidR="00D921DC" w:rsidRPr="00760814" w:rsidRDefault="00D921DC" w:rsidP="000C606A">
      <w:pPr>
        <w:pStyle w:val="columnblock"/>
        <w:widowControl w:val="0"/>
        <w:numPr>
          <w:ilvl w:val="1"/>
          <w:numId w:val="12"/>
        </w:numPr>
        <w:ind w:left="0" w:firstLine="0"/>
        <w:rPr>
          <w:rFonts w:ascii="Arial" w:hAnsi="Arial" w:cs="Arial"/>
          <w:sz w:val="20"/>
        </w:rPr>
      </w:pPr>
      <w:r w:rsidRPr="00760814">
        <w:rPr>
          <w:rFonts w:ascii="Arial" w:hAnsi="Arial" w:cs="Arial"/>
          <w:b/>
          <w:sz w:val="20"/>
        </w:rPr>
        <w:t>License.</w:t>
      </w:r>
      <w:r w:rsidRPr="00760814">
        <w:rPr>
          <w:rFonts w:ascii="Arial" w:hAnsi="Arial" w:cs="Arial"/>
          <w:sz w:val="20"/>
        </w:rPr>
        <w:t xml:space="preserve">  Subject to the terms and conditions of this Agreement and all applicable Schedules and the payment of all applicable fees</w:t>
      </w:r>
      <w:r w:rsidR="00B96B3D" w:rsidRPr="00760814">
        <w:rPr>
          <w:rFonts w:ascii="Arial" w:hAnsi="Arial" w:cs="Arial"/>
          <w:sz w:val="20"/>
        </w:rPr>
        <w:t>,</w:t>
      </w:r>
      <w:r w:rsidRPr="00760814">
        <w:rPr>
          <w:rFonts w:ascii="Arial" w:hAnsi="Arial" w:cs="Arial"/>
          <w:sz w:val="20"/>
        </w:rPr>
        <w:t xml:space="preserve"> Lexmark grants Customer a nonexclusive, nontransferable license to (a) download, reproduce, install and use copies of the Client Components solely in connection with the permitted use of the applicable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 xml:space="preserve">Services; and (b) use the Documentation as reasonably necessary in connection with the use of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Services.</w:t>
      </w:r>
      <w:r w:rsidR="003D3117" w:rsidRPr="00760814">
        <w:rPr>
          <w:rFonts w:ascii="Arial" w:hAnsi="Arial" w:cs="Arial"/>
          <w:sz w:val="20"/>
        </w:rPr>
        <w:t xml:space="preserve">    </w:t>
      </w:r>
    </w:p>
    <w:p w14:paraId="0AFB3160" w14:textId="2BC13087" w:rsidR="00D921DC" w:rsidRPr="00760814" w:rsidRDefault="00D921DC" w:rsidP="000C606A">
      <w:pPr>
        <w:pStyle w:val="columnblock"/>
        <w:widowControl w:val="0"/>
        <w:numPr>
          <w:ilvl w:val="1"/>
          <w:numId w:val="12"/>
        </w:numPr>
        <w:ind w:left="0" w:firstLine="0"/>
        <w:rPr>
          <w:rFonts w:ascii="Arial" w:hAnsi="Arial" w:cs="Arial"/>
          <w:sz w:val="20"/>
        </w:rPr>
      </w:pPr>
      <w:r w:rsidRPr="00760814">
        <w:rPr>
          <w:rFonts w:ascii="Arial" w:hAnsi="Arial" w:cs="Arial"/>
          <w:b/>
          <w:sz w:val="20"/>
        </w:rPr>
        <w:t>Restrictions.</w:t>
      </w:r>
      <w:r w:rsidRPr="00760814">
        <w:rPr>
          <w:rFonts w:ascii="Arial" w:hAnsi="Arial" w:cs="Arial"/>
          <w:sz w:val="20"/>
        </w:rPr>
        <w:t xml:space="preserve">  Customer will not directly or indirectly: (a) sublicense, sell, lend, rent, lease, give, transfer, assign or otherwise dispose of all or any portion of the Client Components or Documentation or otherwise use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Services, Client Components or Documentation to process the data of any person or entity other than Customer; (b) remove, obscure, or alter any notice of copyright, trademark, trade secret, or other proprietary right related to the Client Components or Documentation; (c) engage in, permit or fail to prevent any unauthorized use</w:t>
      </w:r>
      <w:bookmarkEnd w:id="0"/>
      <w:r w:rsidRPr="00760814">
        <w:rPr>
          <w:rFonts w:ascii="Arial" w:hAnsi="Arial" w:cs="Arial"/>
          <w:sz w:val="20"/>
        </w:rPr>
        <w:t xml:space="preserve"> of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 xml:space="preserve">Services, Client Components or Documentation. Furthermore, except and only to the extent that such activity is expressly permitted by applicable law notwithstanding these limitations, Customer will not directly or indirectly: (d) modify or create any derivative work based upon any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 Client Components or Documentation; or (e) reverse engineer, disassemble or decompile any of the Client Components or attempt to discover or recreate the source code to any Client Components.</w:t>
      </w:r>
      <w:r w:rsidR="003F3FC4" w:rsidRPr="00760814">
        <w:rPr>
          <w:rFonts w:ascii="Arial" w:hAnsi="Arial" w:cs="Arial"/>
          <w:sz w:val="20"/>
        </w:rPr>
        <w:t xml:space="preserve">   </w:t>
      </w:r>
    </w:p>
    <w:p w14:paraId="17B0EF04" w14:textId="72A183EF" w:rsidR="0010584D" w:rsidRPr="00760814" w:rsidRDefault="00592158" w:rsidP="00760814">
      <w:pPr>
        <w:pStyle w:val="ListParagraph"/>
        <w:widowControl w:val="0"/>
        <w:numPr>
          <w:ilvl w:val="1"/>
          <w:numId w:val="12"/>
        </w:numPr>
        <w:spacing w:after="120"/>
        <w:ind w:left="0" w:firstLine="0"/>
        <w:contextualSpacing w:val="0"/>
        <w:rPr>
          <w:rFonts w:ascii="Arial" w:hAnsi="Arial" w:cs="Arial"/>
          <w:sz w:val="20"/>
        </w:rPr>
      </w:pPr>
      <w:bookmarkStart w:id="1" w:name="_Hlk532307971"/>
      <w:r w:rsidRPr="00760814">
        <w:rPr>
          <w:rFonts w:ascii="Arial" w:hAnsi="Arial" w:cs="Arial"/>
          <w:b/>
          <w:sz w:val="20"/>
        </w:rPr>
        <w:t xml:space="preserve">Client Component </w:t>
      </w:r>
      <w:r w:rsidR="0010584D" w:rsidRPr="00760814">
        <w:rPr>
          <w:rFonts w:ascii="Arial" w:hAnsi="Arial" w:cs="Arial"/>
          <w:b/>
          <w:sz w:val="20"/>
        </w:rPr>
        <w:t xml:space="preserve">Backups.  </w:t>
      </w:r>
      <w:r w:rsidR="0010584D" w:rsidRPr="00760814">
        <w:rPr>
          <w:rFonts w:ascii="Arial" w:hAnsi="Arial" w:cs="Arial"/>
          <w:sz w:val="20"/>
        </w:rPr>
        <w:t xml:space="preserve">Upon installing the Client Components as permitted herein, Customer may retain any installers and executables that Lexmark has made available but use them only for backup purposes.  Customer may make one copy of the Client Components in machine-readable form for the purpose of backup in the event the installers or executables are damaged or destroyed, and one copy of the Documentation for backup purposes only; provided, that any backup copy of the Client Components and Documentation must include all copyright, trademark, and other proprietary notices contained on the original.  </w:t>
      </w:r>
    </w:p>
    <w:p w14:paraId="72A44D79" w14:textId="15BB2C53" w:rsidR="00867411" w:rsidRPr="00760814" w:rsidRDefault="00867411" w:rsidP="000C606A">
      <w:pPr>
        <w:pStyle w:val="columnblock"/>
        <w:widowControl w:val="0"/>
        <w:numPr>
          <w:ilvl w:val="1"/>
          <w:numId w:val="12"/>
        </w:numPr>
        <w:ind w:left="0" w:firstLine="0"/>
        <w:rPr>
          <w:rFonts w:ascii="Arial" w:hAnsi="Arial" w:cs="Arial"/>
          <w:sz w:val="20"/>
        </w:rPr>
      </w:pPr>
      <w:r w:rsidRPr="00760814">
        <w:rPr>
          <w:rFonts w:ascii="Arial" w:hAnsi="Arial" w:cs="Arial"/>
          <w:b/>
          <w:sz w:val="20"/>
        </w:rPr>
        <w:t>Third Party Software Notice.</w:t>
      </w:r>
      <w:r w:rsidRPr="00760814">
        <w:rPr>
          <w:rFonts w:ascii="Arial" w:hAnsi="Arial" w:cs="Arial"/>
          <w:sz w:val="20"/>
        </w:rPr>
        <w:t xml:space="preserve">  Portions of any </w:t>
      </w:r>
      <w:r w:rsidR="00E41C6A" w:rsidRPr="00760814">
        <w:rPr>
          <w:rFonts w:ascii="Arial" w:hAnsi="Arial" w:cs="Arial"/>
          <w:sz w:val="20"/>
        </w:rPr>
        <w:t>Client Components</w:t>
      </w:r>
      <w:r w:rsidRPr="00760814">
        <w:rPr>
          <w:rFonts w:ascii="Arial" w:hAnsi="Arial" w:cs="Arial"/>
          <w:sz w:val="20"/>
        </w:rPr>
        <w:t xml:space="preserve"> provided to Customer by Lexmark constituting third party software, including software provided under a public license, (“Third Party Software”) may be subject to the terms and conditions of certain software license agreements.  Such software license agreements are set forth in a file accompanying the </w:t>
      </w:r>
      <w:r w:rsidR="001F1609" w:rsidRPr="00760814">
        <w:rPr>
          <w:rFonts w:ascii="Arial" w:hAnsi="Arial" w:cs="Arial"/>
          <w:sz w:val="20"/>
        </w:rPr>
        <w:t>d</w:t>
      </w:r>
      <w:r w:rsidRPr="00760814">
        <w:rPr>
          <w:rFonts w:ascii="Arial" w:hAnsi="Arial" w:cs="Arial"/>
          <w:sz w:val="20"/>
        </w:rPr>
        <w:t xml:space="preserve">ocumentation for such </w:t>
      </w:r>
      <w:r w:rsidR="00E41C6A" w:rsidRPr="00760814">
        <w:rPr>
          <w:rFonts w:ascii="Arial" w:hAnsi="Arial" w:cs="Arial"/>
          <w:sz w:val="20"/>
        </w:rPr>
        <w:t>Client Component</w:t>
      </w:r>
      <w:r w:rsidRPr="00760814">
        <w:rPr>
          <w:rFonts w:ascii="Arial" w:hAnsi="Arial" w:cs="Arial"/>
          <w:sz w:val="20"/>
        </w:rPr>
        <w:t>.  Unless stated otherwise therein, the use of such Third Party Software will be governed exclusively by the terms and conditions of such software license agreements.</w:t>
      </w:r>
    </w:p>
    <w:bookmarkEnd w:id="1"/>
    <w:p w14:paraId="56A8AB4C" w14:textId="13264E80" w:rsidR="003168EC" w:rsidRPr="00760814" w:rsidRDefault="003168EC" w:rsidP="000C606A">
      <w:pPr>
        <w:pStyle w:val="newhead1"/>
        <w:keepNext w:val="0"/>
        <w:keepLines w:val="0"/>
        <w:widowControl w:val="0"/>
        <w:rPr>
          <w:rFonts w:ascii="Arial" w:hAnsi="Arial" w:cs="Arial"/>
        </w:rPr>
      </w:pPr>
      <w:r w:rsidRPr="00760814">
        <w:rPr>
          <w:rFonts w:ascii="Arial" w:hAnsi="Arial" w:cs="Arial"/>
        </w:rPr>
        <w:t>Section 3.</w:t>
      </w:r>
      <w:r w:rsidRPr="00760814">
        <w:rPr>
          <w:rFonts w:ascii="Arial" w:hAnsi="Arial" w:cs="Arial"/>
        </w:rPr>
        <w:tab/>
        <w:t xml:space="preserve">Customer </w:t>
      </w:r>
      <w:r w:rsidR="00BE53CD" w:rsidRPr="00760814">
        <w:rPr>
          <w:rFonts w:ascii="Arial" w:hAnsi="Arial" w:cs="Arial"/>
        </w:rPr>
        <w:t>Responsibilities</w:t>
      </w:r>
      <w:r w:rsidR="00977BC1" w:rsidRPr="00760814">
        <w:rPr>
          <w:rFonts w:ascii="Arial" w:hAnsi="Arial" w:cs="Arial"/>
        </w:rPr>
        <w:t>; Restrictions</w:t>
      </w:r>
    </w:p>
    <w:p w14:paraId="1EE0EC8C" w14:textId="77C7D556" w:rsidR="00977BC1" w:rsidRPr="00760814" w:rsidRDefault="00977BC1" w:rsidP="000C606A">
      <w:pPr>
        <w:pStyle w:val="columnblock"/>
        <w:widowControl w:val="0"/>
        <w:numPr>
          <w:ilvl w:val="1"/>
          <w:numId w:val="23"/>
        </w:numPr>
        <w:ind w:left="0" w:firstLine="0"/>
        <w:rPr>
          <w:rFonts w:ascii="Arial" w:hAnsi="Arial" w:cs="Arial"/>
          <w:sz w:val="20"/>
        </w:rPr>
      </w:pPr>
      <w:r w:rsidRPr="00760814">
        <w:rPr>
          <w:rFonts w:ascii="Arial" w:hAnsi="Arial" w:cs="Arial"/>
          <w:b/>
          <w:sz w:val="20"/>
        </w:rPr>
        <w:t>Responsibilities.</w:t>
      </w:r>
      <w:r w:rsidRPr="00760814">
        <w:rPr>
          <w:rFonts w:ascii="Arial" w:hAnsi="Arial" w:cs="Arial"/>
          <w:sz w:val="20"/>
        </w:rPr>
        <w:t xml:space="preserve">  </w:t>
      </w:r>
      <w:r w:rsidR="003168EC" w:rsidRPr="00760814">
        <w:rPr>
          <w:rFonts w:ascii="Arial" w:hAnsi="Arial" w:cs="Arial"/>
          <w:sz w:val="20"/>
        </w:rPr>
        <w:t xml:space="preserve">Customer </w:t>
      </w:r>
      <w:r w:rsidR="00B971F4" w:rsidRPr="00760814">
        <w:rPr>
          <w:rFonts w:ascii="Arial" w:hAnsi="Arial" w:cs="Arial"/>
          <w:sz w:val="20"/>
        </w:rPr>
        <w:t xml:space="preserve">(i) </w:t>
      </w:r>
      <w:r w:rsidR="003168EC" w:rsidRPr="00760814">
        <w:rPr>
          <w:rFonts w:ascii="Arial" w:hAnsi="Arial" w:cs="Arial"/>
          <w:sz w:val="20"/>
        </w:rPr>
        <w:t xml:space="preserve">is solely responsible for providing and maintaining at </w:t>
      </w:r>
      <w:r w:rsidR="00B971F4" w:rsidRPr="00760814">
        <w:rPr>
          <w:rFonts w:ascii="Arial" w:hAnsi="Arial" w:cs="Arial"/>
          <w:sz w:val="20"/>
        </w:rPr>
        <w:t>its</w:t>
      </w:r>
      <w:r w:rsidR="003168EC" w:rsidRPr="00760814">
        <w:rPr>
          <w:rFonts w:ascii="Arial" w:hAnsi="Arial" w:cs="Arial"/>
          <w:sz w:val="20"/>
        </w:rPr>
        <w:t xml:space="preserve"> own expense all equipment, hardware, software and services necessary to connect to, access and use the </w:t>
      </w:r>
      <w:r w:rsidR="000C1956" w:rsidRPr="00760814">
        <w:rPr>
          <w:rFonts w:ascii="Arial" w:hAnsi="Arial" w:cs="Arial"/>
          <w:sz w:val="20"/>
        </w:rPr>
        <w:t>Cloud</w:t>
      </w:r>
      <w:r w:rsidR="000C1956" w:rsidRPr="00760814" w:rsidDel="000C1956">
        <w:rPr>
          <w:rFonts w:ascii="Arial" w:hAnsi="Arial" w:cs="Arial"/>
          <w:sz w:val="20"/>
        </w:rPr>
        <w:t xml:space="preserve"> </w:t>
      </w:r>
      <w:r w:rsidR="003168EC" w:rsidRPr="00760814">
        <w:rPr>
          <w:rFonts w:ascii="Arial" w:hAnsi="Arial" w:cs="Arial"/>
          <w:sz w:val="20"/>
        </w:rPr>
        <w:t>Service</w:t>
      </w:r>
      <w:r w:rsidR="00E41C6A" w:rsidRPr="00760814">
        <w:rPr>
          <w:rFonts w:ascii="Arial" w:hAnsi="Arial" w:cs="Arial"/>
          <w:sz w:val="20"/>
        </w:rPr>
        <w:t>s</w:t>
      </w:r>
      <w:r w:rsidR="003168EC" w:rsidRPr="00760814">
        <w:rPr>
          <w:rFonts w:ascii="Arial" w:hAnsi="Arial" w:cs="Arial"/>
          <w:sz w:val="20"/>
        </w:rPr>
        <w:t xml:space="preserve">, including, without limitation, the equipment, hardware, software and services described in the </w:t>
      </w:r>
      <w:r w:rsidR="00B971F4" w:rsidRPr="00760814">
        <w:rPr>
          <w:rFonts w:ascii="Arial" w:hAnsi="Arial" w:cs="Arial"/>
          <w:sz w:val="20"/>
        </w:rPr>
        <w:t xml:space="preserve">Documentation; </w:t>
      </w:r>
      <w:r w:rsidR="002F6C34" w:rsidRPr="00760814">
        <w:rPr>
          <w:rFonts w:ascii="Arial" w:hAnsi="Arial" w:cs="Arial"/>
          <w:sz w:val="20"/>
        </w:rPr>
        <w:t xml:space="preserve">(ii) is solely responsible for ensuring the security and </w:t>
      </w:r>
      <w:r w:rsidR="002F6C34" w:rsidRPr="00760814">
        <w:rPr>
          <w:rFonts w:ascii="Arial" w:hAnsi="Arial" w:cs="Arial"/>
          <w:sz w:val="20"/>
        </w:rPr>
        <w:lastRenderedPageBreak/>
        <w:t xml:space="preserve">confidentiality of all user identifications and passwords and will notify Lexmark of any unauthorized use of any user identification or password or any other breach of security known to Customer; </w:t>
      </w:r>
      <w:r w:rsidR="00B971F4" w:rsidRPr="00760814">
        <w:rPr>
          <w:rFonts w:ascii="Arial" w:hAnsi="Arial" w:cs="Arial"/>
          <w:sz w:val="20"/>
        </w:rPr>
        <w:t>(ii</w:t>
      </w:r>
      <w:r w:rsidR="002F6C34" w:rsidRPr="00760814">
        <w:rPr>
          <w:rFonts w:ascii="Arial" w:hAnsi="Arial" w:cs="Arial"/>
          <w:sz w:val="20"/>
        </w:rPr>
        <w:t>i</w:t>
      </w:r>
      <w:r w:rsidR="00B971F4" w:rsidRPr="00760814">
        <w:rPr>
          <w:rFonts w:ascii="Arial" w:hAnsi="Arial" w:cs="Arial"/>
          <w:sz w:val="20"/>
        </w:rPr>
        <w:t xml:space="preserve">) will use commercially reasonable efforts to prevent unauthorized access to or use of </w:t>
      </w:r>
      <w:r w:rsidR="000C1956" w:rsidRPr="00760814">
        <w:rPr>
          <w:rFonts w:ascii="Arial" w:hAnsi="Arial" w:cs="Arial"/>
          <w:sz w:val="20"/>
        </w:rPr>
        <w:t>Cloud</w:t>
      </w:r>
      <w:r w:rsidR="000C1956" w:rsidRPr="00760814" w:rsidDel="000C1956">
        <w:rPr>
          <w:rFonts w:ascii="Arial" w:hAnsi="Arial" w:cs="Arial"/>
          <w:sz w:val="20"/>
        </w:rPr>
        <w:t xml:space="preserve"> </w:t>
      </w:r>
      <w:r w:rsidR="00B971F4" w:rsidRPr="00760814">
        <w:rPr>
          <w:rFonts w:ascii="Arial" w:hAnsi="Arial" w:cs="Arial"/>
          <w:sz w:val="20"/>
        </w:rPr>
        <w:t>Services and Client</w:t>
      </w:r>
      <w:r w:rsidR="002F6C34" w:rsidRPr="00760814">
        <w:rPr>
          <w:rFonts w:ascii="Arial" w:hAnsi="Arial" w:cs="Arial"/>
          <w:sz w:val="20"/>
        </w:rPr>
        <w:t xml:space="preserve"> </w:t>
      </w:r>
      <w:r w:rsidR="00B971F4" w:rsidRPr="00760814">
        <w:rPr>
          <w:rFonts w:ascii="Arial" w:hAnsi="Arial" w:cs="Arial"/>
          <w:sz w:val="20"/>
        </w:rPr>
        <w:t xml:space="preserve">Components and will promptly notify Lexmark of any such unauthorized access or use; </w:t>
      </w:r>
      <w:r w:rsidR="004B17C5" w:rsidRPr="00760814">
        <w:rPr>
          <w:rFonts w:ascii="Arial" w:hAnsi="Arial" w:cs="Arial"/>
          <w:sz w:val="20"/>
        </w:rPr>
        <w:t xml:space="preserve">(iv) will promptly deploy updated Client Components provided by Lexmark; </w:t>
      </w:r>
      <w:r w:rsidR="00B971F4" w:rsidRPr="00760814">
        <w:rPr>
          <w:rFonts w:ascii="Arial" w:hAnsi="Arial" w:cs="Arial"/>
          <w:sz w:val="20"/>
        </w:rPr>
        <w:t>and (</w:t>
      </w:r>
      <w:r w:rsidR="004B17C5" w:rsidRPr="00760814">
        <w:rPr>
          <w:rFonts w:ascii="Arial" w:hAnsi="Arial" w:cs="Arial"/>
          <w:sz w:val="20"/>
        </w:rPr>
        <w:t>v</w:t>
      </w:r>
      <w:r w:rsidR="00B971F4" w:rsidRPr="00760814">
        <w:rPr>
          <w:rFonts w:ascii="Arial" w:hAnsi="Arial" w:cs="Arial"/>
          <w:sz w:val="20"/>
        </w:rPr>
        <w:t xml:space="preserve">) use </w:t>
      </w:r>
      <w:r w:rsidR="000C1956" w:rsidRPr="00760814">
        <w:rPr>
          <w:rFonts w:ascii="Arial" w:hAnsi="Arial" w:cs="Arial"/>
          <w:sz w:val="20"/>
        </w:rPr>
        <w:t>Cloud</w:t>
      </w:r>
      <w:r w:rsidR="000C1956" w:rsidRPr="00760814" w:rsidDel="000C1956">
        <w:rPr>
          <w:rFonts w:ascii="Arial" w:hAnsi="Arial" w:cs="Arial"/>
          <w:sz w:val="20"/>
        </w:rPr>
        <w:t xml:space="preserve"> </w:t>
      </w:r>
      <w:r w:rsidR="00B971F4" w:rsidRPr="00760814">
        <w:rPr>
          <w:rFonts w:ascii="Arial" w:hAnsi="Arial" w:cs="Arial"/>
          <w:sz w:val="20"/>
        </w:rPr>
        <w:t xml:space="preserve">Services and Client Components only in accordance with this Agreement, Documentation, </w:t>
      </w:r>
      <w:r w:rsidR="001F1609" w:rsidRPr="00760814">
        <w:rPr>
          <w:rFonts w:ascii="Arial" w:hAnsi="Arial" w:cs="Arial"/>
          <w:sz w:val="20"/>
        </w:rPr>
        <w:t>Schedules</w:t>
      </w:r>
      <w:r w:rsidR="00B971F4" w:rsidRPr="00760814">
        <w:rPr>
          <w:rFonts w:ascii="Arial" w:hAnsi="Arial" w:cs="Arial"/>
          <w:sz w:val="20"/>
        </w:rPr>
        <w:t xml:space="preserve"> and applicable laws and government regulations</w:t>
      </w:r>
      <w:r w:rsidR="002F6C34" w:rsidRPr="00760814">
        <w:rPr>
          <w:rFonts w:ascii="Arial" w:hAnsi="Arial" w:cs="Arial"/>
          <w:sz w:val="20"/>
        </w:rPr>
        <w:t>.</w:t>
      </w:r>
    </w:p>
    <w:p w14:paraId="1D9F8607" w14:textId="4BCE8A9B" w:rsidR="00CE6E74" w:rsidRPr="00760814" w:rsidRDefault="00CE6E74" w:rsidP="000C606A">
      <w:pPr>
        <w:pStyle w:val="columnblock"/>
        <w:widowControl w:val="0"/>
        <w:numPr>
          <w:ilvl w:val="1"/>
          <w:numId w:val="23"/>
        </w:numPr>
        <w:ind w:left="0" w:firstLine="0"/>
        <w:rPr>
          <w:rFonts w:ascii="Arial" w:hAnsi="Arial" w:cs="Arial"/>
          <w:sz w:val="20"/>
        </w:rPr>
      </w:pPr>
      <w:r w:rsidRPr="00760814">
        <w:rPr>
          <w:rFonts w:ascii="Arial" w:hAnsi="Arial" w:cs="Arial"/>
          <w:b/>
          <w:sz w:val="20"/>
        </w:rPr>
        <w:t>Cooperation</w:t>
      </w:r>
      <w:r w:rsidR="003B18E0" w:rsidRPr="00760814">
        <w:rPr>
          <w:rFonts w:ascii="Arial" w:hAnsi="Arial" w:cs="Arial"/>
          <w:b/>
          <w:sz w:val="20"/>
        </w:rPr>
        <w:t>.</w:t>
      </w:r>
      <w:r w:rsidRPr="00760814">
        <w:rPr>
          <w:rFonts w:ascii="Arial" w:hAnsi="Arial" w:cs="Arial"/>
          <w:b/>
          <w:sz w:val="20"/>
        </w:rPr>
        <w:t xml:space="preserve">  </w:t>
      </w:r>
      <w:r w:rsidRPr="00760814">
        <w:rPr>
          <w:rFonts w:ascii="Arial" w:hAnsi="Arial" w:cs="Arial"/>
          <w:sz w:val="20"/>
        </w:rPr>
        <w:t xml:space="preserve">In connection with </w:t>
      </w:r>
      <w:r w:rsidR="000D7746" w:rsidRPr="00760814">
        <w:rPr>
          <w:rFonts w:ascii="Arial" w:hAnsi="Arial" w:cs="Arial"/>
          <w:sz w:val="20"/>
        </w:rPr>
        <w:t xml:space="preserve">receiving </w:t>
      </w:r>
      <w:r w:rsidR="00C23B97" w:rsidRPr="00760814">
        <w:rPr>
          <w:rFonts w:ascii="Arial" w:hAnsi="Arial" w:cs="Arial"/>
          <w:sz w:val="20"/>
        </w:rPr>
        <w:t xml:space="preserve">support </w:t>
      </w:r>
      <w:r w:rsidR="000D7746" w:rsidRPr="00760814">
        <w:rPr>
          <w:rFonts w:ascii="Arial" w:hAnsi="Arial" w:cs="Arial"/>
          <w:sz w:val="20"/>
        </w:rPr>
        <w:t>for the</w:t>
      </w:r>
      <w:r w:rsidR="004D64C1" w:rsidRPr="00760814">
        <w:rPr>
          <w:rFonts w:ascii="Arial" w:hAnsi="Arial" w:cs="Arial"/>
          <w:sz w:val="20"/>
        </w:rPr>
        <w:t xml:space="preserve"> </w:t>
      </w:r>
      <w:r w:rsidR="000C1956" w:rsidRPr="00760814">
        <w:rPr>
          <w:rFonts w:ascii="Arial" w:hAnsi="Arial" w:cs="Arial"/>
          <w:sz w:val="20"/>
        </w:rPr>
        <w:t>Cloud</w:t>
      </w:r>
      <w:r w:rsidR="000C1956" w:rsidRPr="00760814" w:rsidDel="000C1956">
        <w:rPr>
          <w:rFonts w:ascii="Arial" w:hAnsi="Arial" w:cs="Arial"/>
          <w:sz w:val="20"/>
        </w:rPr>
        <w:t xml:space="preserve"> </w:t>
      </w:r>
      <w:r w:rsidR="004D64C1" w:rsidRPr="00760814">
        <w:rPr>
          <w:rFonts w:ascii="Arial" w:hAnsi="Arial" w:cs="Arial"/>
          <w:sz w:val="20"/>
        </w:rPr>
        <w:t>Services,</w:t>
      </w:r>
      <w:r w:rsidR="00C23B97" w:rsidRPr="00760814">
        <w:rPr>
          <w:rFonts w:ascii="Arial" w:hAnsi="Arial" w:cs="Arial"/>
          <w:sz w:val="20"/>
        </w:rPr>
        <w:t xml:space="preserve"> </w:t>
      </w:r>
      <w:r w:rsidRPr="00760814">
        <w:rPr>
          <w:rFonts w:ascii="Arial" w:hAnsi="Arial" w:cs="Arial"/>
          <w:sz w:val="20"/>
        </w:rPr>
        <w:t xml:space="preserve">Customer </w:t>
      </w:r>
      <w:r w:rsidR="00AE0968" w:rsidRPr="00760814">
        <w:rPr>
          <w:rFonts w:ascii="Arial" w:hAnsi="Arial" w:cs="Arial"/>
          <w:sz w:val="20"/>
        </w:rPr>
        <w:t xml:space="preserve">will </w:t>
      </w:r>
      <w:r w:rsidR="00357D56" w:rsidRPr="00760814">
        <w:rPr>
          <w:rFonts w:ascii="Arial" w:hAnsi="Arial" w:cs="Arial"/>
          <w:sz w:val="20"/>
        </w:rPr>
        <w:t xml:space="preserve">(i) </w:t>
      </w:r>
      <w:r w:rsidR="00AE0968" w:rsidRPr="00760814">
        <w:rPr>
          <w:rFonts w:ascii="Arial" w:hAnsi="Arial" w:cs="Arial"/>
          <w:sz w:val="20"/>
        </w:rPr>
        <w:t xml:space="preserve">provide </w:t>
      </w:r>
      <w:r w:rsidR="008B08B6" w:rsidRPr="00760814">
        <w:rPr>
          <w:rFonts w:ascii="Arial" w:hAnsi="Arial" w:cs="Arial"/>
          <w:sz w:val="20"/>
        </w:rPr>
        <w:t xml:space="preserve">all </w:t>
      </w:r>
      <w:r w:rsidR="00D8301F" w:rsidRPr="00760814">
        <w:rPr>
          <w:rFonts w:ascii="Arial" w:hAnsi="Arial" w:cs="Arial"/>
          <w:sz w:val="20"/>
        </w:rPr>
        <w:t>data</w:t>
      </w:r>
      <w:r w:rsidR="00D22D2D" w:rsidRPr="00760814">
        <w:rPr>
          <w:rFonts w:ascii="Arial" w:hAnsi="Arial" w:cs="Arial"/>
          <w:sz w:val="20"/>
        </w:rPr>
        <w:t xml:space="preserve"> and </w:t>
      </w:r>
      <w:r w:rsidR="00542C59" w:rsidRPr="00760814">
        <w:rPr>
          <w:rFonts w:ascii="Arial" w:hAnsi="Arial" w:cs="Arial"/>
          <w:sz w:val="20"/>
        </w:rPr>
        <w:t xml:space="preserve"> </w:t>
      </w:r>
      <w:r w:rsidR="00D8301F" w:rsidRPr="00760814">
        <w:rPr>
          <w:rFonts w:ascii="Arial" w:hAnsi="Arial" w:cs="Arial"/>
          <w:sz w:val="20"/>
        </w:rPr>
        <w:t>information</w:t>
      </w:r>
      <w:r w:rsidR="00816A42" w:rsidRPr="00760814">
        <w:rPr>
          <w:rFonts w:ascii="Arial" w:hAnsi="Arial" w:cs="Arial"/>
          <w:sz w:val="20"/>
        </w:rPr>
        <w:t xml:space="preserve"> </w:t>
      </w:r>
      <w:r w:rsidR="00D22D2D" w:rsidRPr="00760814">
        <w:rPr>
          <w:rFonts w:ascii="Arial" w:hAnsi="Arial" w:cs="Arial"/>
          <w:sz w:val="20"/>
        </w:rPr>
        <w:t xml:space="preserve">requested by Lexmark </w:t>
      </w:r>
      <w:r w:rsidR="00D8301F" w:rsidRPr="00760814">
        <w:rPr>
          <w:rFonts w:ascii="Arial" w:hAnsi="Arial" w:cs="Arial"/>
          <w:sz w:val="20"/>
        </w:rPr>
        <w:t xml:space="preserve">in </w:t>
      </w:r>
      <w:r w:rsidR="000C2F85" w:rsidRPr="00760814">
        <w:rPr>
          <w:rFonts w:ascii="Arial" w:hAnsi="Arial" w:cs="Arial"/>
          <w:sz w:val="20"/>
        </w:rPr>
        <w:t xml:space="preserve">connection with the </w:t>
      </w:r>
      <w:r w:rsidR="00D8301F" w:rsidRPr="00760814">
        <w:rPr>
          <w:rFonts w:ascii="Arial" w:hAnsi="Arial" w:cs="Arial"/>
          <w:sz w:val="20"/>
        </w:rPr>
        <w:t xml:space="preserve">support issue being experienced with the </w:t>
      </w:r>
      <w:r w:rsidR="000C1956" w:rsidRPr="00760814">
        <w:rPr>
          <w:rFonts w:ascii="Arial" w:hAnsi="Arial" w:cs="Arial"/>
          <w:sz w:val="20"/>
        </w:rPr>
        <w:t>Cloud</w:t>
      </w:r>
      <w:r w:rsidR="000C1956" w:rsidRPr="00760814" w:rsidDel="000C1956">
        <w:rPr>
          <w:rFonts w:ascii="Arial" w:hAnsi="Arial" w:cs="Arial"/>
          <w:sz w:val="20"/>
        </w:rPr>
        <w:t xml:space="preserve"> </w:t>
      </w:r>
      <w:r w:rsidR="00D8301F" w:rsidRPr="00760814">
        <w:rPr>
          <w:rFonts w:ascii="Arial" w:hAnsi="Arial" w:cs="Arial"/>
          <w:sz w:val="20"/>
        </w:rPr>
        <w:t xml:space="preserve">Services </w:t>
      </w:r>
      <w:r w:rsidR="000C2F85" w:rsidRPr="00760814">
        <w:rPr>
          <w:rFonts w:ascii="Arial" w:hAnsi="Arial" w:cs="Arial"/>
          <w:sz w:val="20"/>
        </w:rPr>
        <w:t xml:space="preserve">or </w:t>
      </w:r>
      <w:r w:rsidR="00D8301F" w:rsidRPr="00760814">
        <w:rPr>
          <w:rFonts w:ascii="Arial" w:hAnsi="Arial" w:cs="Arial"/>
          <w:sz w:val="20"/>
        </w:rPr>
        <w:t>Client Components</w:t>
      </w:r>
      <w:r w:rsidR="000C2F85" w:rsidRPr="00760814">
        <w:rPr>
          <w:rFonts w:ascii="Arial" w:hAnsi="Arial" w:cs="Arial"/>
          <w:sz w:val="20"/>
        </w:rPr>
        <w:t xml:space="preserve">; </w:t>
      </w:r>
      <w:r w:rsidR="00816A42" w:rsidRPr="00760814">
        <w:rPr>
          <w:rFonts w:ascii="Arial" w:hAnsi="Arial" w:cs="Arial"/>
          <w:sz w:val="20"/>
        </w:rPr>
        <w:t xml:space="preserve">(ii) </w:t>
      </w:r>
      <w:r w:rsidR="00A727C6" w:rsidRPr="00760814">
        <w:rPr>
          <w:rFonts w:ascii="Arial" w:hAnsi="Arial" w:cs="Arial"/>
          <w:sz w:val="20"/>
        </w:rPr>
        <w:t xml:space="preserve">provide timely access, remotely and/or onsite, to Customer’s facilities; and (iii) otherwise </w:t>
      </w:r>
      <w:r w:rsidR="00816A42" w:rsidRPr="00760814">
        <w:rPr>
          <w:rFonts w:ascii="Arial" w:hAnsi="Arial" w:cs="Arial"/>
          <w:sz w:val="20"/>
        </w:rPr>
        <w:t>cooperat</w:t>
      </w:r>
      <w:r w:rsidR="00D22D2D" w:rsidRPr="00760814">
        <w:rPr>
          <w:rFonts w:ascii="Arial" w:hAnsi="Arial" w:cs="Arial"/>
          <w:sz w:val="20"/>
        </w:rPr>
        <w:t>e with</w:t>
      </w:r>
      <w:r w:rsidR="00F56CDA" w:rsidRPr="00760814">
        <w:rPr>
          <w:rFonts w:ascii="Arial" w:hAnsi="Arial" w:cs="Arial"/>
          <w:sz w:val="20"/>
        </w:rPr>
        <w:t xml:space="preserve"> </w:t>
      </w:r>
      <w:r w:rsidR="006B3B72" w:rsidRPr="00760814">
        <w:rPr>
          <w:rFonts w:ascii="Arial" w:hAnsi="Arial" w:cs="Arial"/>
          <w:sz w:val="20"/>
        </w:rPr>
        <w:t xml:space="preserve">and </w:t>
      </w:r>
      <w:r w:rsidR="00A93AB9" w:rsidRPr="00760814">
        <w:rPr>
          <w:rFonts w:ascii="Arial" w:hAnsi="Arial" w:cs="Arial"/>
          <w:sz w:val="20"/>
        </w:rPr>
        <w:t xml:space="preserve">perform the activities requested by </w:t>
      </w:r>
      <w:r w:rsidR="00F56CDA" w:rsidRPr="00760814">
        <w:rPr>
          <w:rFonts w:ascii="Arial" w:hAnsi="Arial" w:cs="Arial"/>
          <w:sz w:val="20"/>
        </w:rPr>
        <w:t xml:space="preserve">Lexmark </w:t>
      </w:r>
      <w:r w:rsidR="00A93AB9" w:rsidRPr="00760814">
        <w:rPr>
          <w:rFonts w:ascii="Arial" w:hAnsi="Arial" w:cs="Arial"/>
          <w:sz w:val="20"/>
        </w:rPr>
        <w:t xml:space="preserve">(e.g., </w:t>
      </w:r>
      <w:r w:rsidR="00D8301F" w:rsidRPr="00760814">
        <w:rPr>
          <w:rFonts w:ascii="Arial" w:hAnsi="Arial" w:cs="Arial"/>
          <w:sz w:val="20"/>
        </w:rPr>
        <w:t>facilitate reboots of relevant workstations and printers</w:t>
      </w:r>
      <w:r w:rsidR="00A93AB9" w:rsidRPr="00760814">
        <w:rPr>
          <w:rFonts w:ascii="Arial" w:hAnsi="Arial" w:cs="Arial"/>
          <w:sz w:val="20"/>
        </w:rPr>
        <w:t xml:space="preserve">, etc.) to assist Lexmark </w:t>
      </w:r>
      <w:r w:rsidR="00A727C6" w:rsidRPr="00760814">
        <w:rPr>
          <w:rFonts w:ascii="Arial" w:hAnsi="Arial" w:cs="Arial"/>
          <w:sz w:val="20"/>
        </w:rPr>
        <w:t>in resolving support issues</w:t>
      </w:r>
      <w:r w:rsidR="004D64C1" w:rsidRPr="00760814">
        <w:rPr>
          <w:rFonts w:ascii="Arial" w:hAnsi="Arial" w:cs="Arial"/>
          <w:sz w:val="20"/>
        </w:rPr>
        <w:t>.  In the event, Customer refuses</w:t>
      </w:r>
      <w:r w:rsidR="00493C39" w:rsidRPr="00760814">
        <w:rPr>
          <w:rFonts w:ascii="Arial" w:hAnsi="Arial" w:cs="Arial"/>
          <w:sz w:val="20"/>
        </w:rPr>
        <w:t xml:space="preserve"> to cooperate with Lexmark</w:t>
      </w:r>
      <w:r w:rsidR="0099565F" w:rsidRPr="00760814">
        <w:rPr>
          <w:rFonts w:ascii="Arial" w:hAnsi="Arial" w:cs="Arial"/>
          <w:sz w:val="20"/>
        </w:rPr>
        <w:t xml:space="preserve">, </w:t>
      </w:r>
      <w:r w:rsidR="004D64C1" w:rsidRPr="00760814">
        <w:rPr>
          <w:rFonts w:ascii="Arial" w:hAnsi="Arial" w:cs="Arial"/>
          <w:sz w:val="20"/>
        </w:rPr>
        <w:t xml:space="preserve">Customer </w:t>
      </w:r>
      <w:r w:rsidR="001F1609" w:rsidRPr="00760814">
        <w:rPr>
          <w:rFonts w:ascii="Arial" w:hAnsi="Arial" w:cs="Arial"/>
          <w:sz w:val="20"/>
        </w:rPr>
        <w:t xml:space="preserve">acknowledges </w:t>
      </w:r>
      <w:r w:rsidR="004D64C1" w:rsidRPr="00760814">
        <w:rPr>
          <w:rFonts w:ascii="Arial" w:hAnsi="Arial" w:cs="Arial"/>
          <w:sz w:val="20"/>
        </w:rPr>
        <w:t xml:space="preserve">and accepts that denial of such </w:t>
      </w:r>
      <w:r w:rsidR="0099565F" w:rsidRPr="00760814">
        <w:rPr>
          <w:rFonts w:ascii="Arial" w:hAnsi="Arial" w:cs="Arial"/>
          <w:sz w:val="20"/>
        </w:rPr>
        <w:t xml:space="preserve">cooperation </w:t>
      </w:r>
      <w:r w:rsidR="004D64C1" w:rsidRPr="00760814">
        <w:rPr>
          <w:rFonts w:ascii="Arial" w:hAnsi="Arial" w:cs="Arial"/>
          <w:sz w:val="20"/>
        </w:rPr>
        <w:t xml:space="preserve">may negatively affect the timeliness and/or ability of Lexmark to provide </w:t>
      </w:r>
      <w:r w:rsidR="0099565F" w:rsidRPr="00760814">
        <w:rPr>
          <w:rFonts w:ascii="Arial" w:hAnsi="Arial" w:cs="Arial"/>
          <w:sz w:val="20"/>
        </w:rPr>
        <w:t>s</w:t>
      </w:r>
      <w:r w:rsidR="004D64C1" w:rsidRPr="00760814">
        <w:rPr>
          <w:rFonts w:ascii="Arial" w:hAnsi="Arial" w:cs="Arial"/>
          <w:sz w:val="20"/>
        </w:rPr>
        <w:t>upport.</w:t>
      </w:r>
      <w:r w:rsidR="00DA3770" w:rsidRPr="00760814">
        <w:rPr>
          <w:rFonts w:ascii="Arial" w:hAnsi="Arial" w:cs="Arial"/>
          <w:sz w:val="20"/>
        </w:rPr>
        <w:t xml:space="preserve"> </w:t>
      </w:r>
    </w:p>
    <w:p w14:paraId="1391E6A3" w14:textId="0A63BE2F" w:rsidR="002F6C34" w:rsidRPr="00760814" w:rsidRDefault="00CE6E74" w:rsidP="000C606A">
      <w:pPr>
        <w:pStyle w:val="columnblock"/>
        <w:widowControl w:val="0"/>
        <w:numPr>
          <w:ilvl w:val="1"/>
          <w:numId w:val="23"/>
        </w:numPr>
        <w:ind w:left="0" w:firstLine="0"/>
        <w:rPr>
          <w:rFonts w:ascii="Arial" w:hAnsi="Arial" w:cs="Arial"/>
          <w:b/>
          <w:sz w:val="20"/>
        </w:rPr>
      </w:pPr>
      <w:r w:rsidRPr="00760814">
        <w:rPr>
          <w:rFonts w:ascii="Arial" w:hAnsi="Arial" w:cs="Arial"/>
          <w:b/>
          <w:sz w:val="20"/>
        </w:rPr>
        <w:t xml:space="preserve"> </w:t>
      </w:r>
      <w:r w:rsidR="00977BC1" w:rsidRPr="00760814">
        <w:rPr>
          <w:rFonts w:ascii="Arial" w:hAnsi="Arial" w:cs="Arial"/>
          <w:b/>
          <w:sz w:val="20"/>
        </w:rPr>
        <w:t xml:space="preserve">Restrictions.  </w:t>
      </w:r>
      <w:r w:rsidR="00977BC1" w:rsidRPr="00760814">
        <w:rPr>
          <w:rFonts w:ascii="Arial" w:hAnsi="Arial" w:cs="Arial"/>
          <w:sz w:val="20"/>
        </w:rPr>
        <w:t>Customer shall not (</w:t>
      </w:r>
      <w:r w:rsidR="00F31530" w:rsidRPr="00760814">
        <w:rPr>
          <w:rFonts w:ascii="Arial" w:hAnsi="Arial" w:cs="Arial"/>
          <w:sz w:val="20"/>
        </w:rPr>
        <w:t>i</w:t>
      </w:r>
      <w:r w:rsidR="00977BC1" w:rsidRPr="00760814">
        <w:rPr>
          <w:rFonts w:ascii="Arial" w:hAnsi="Arial" w:cs="Arial"/>
          <w:sz w:val="20"/>
        </w:rPr>
        <w:t xml:space="preserve">) make the </w:t>
      </w:r>
      <w:r w:rsidR="000C1956" w:rsidRPr="00760814">
        <w:rPr>
          <w:rFonts w:ascii="Arial" w:hAnsi="Arial" w:cs="Arial"/>
          <w:sz w:val="20"/>
        </w:rPr>
        <w:t>Cloud</w:t>
      </w:r>
      <w:r w:rsidR="000C1956" w:rsidRPr="00760814" w:rsidDel="000C1956">
        <w:rPr>
          <w:rFonts w:ascii="Arial" w:hAnsi="Arial" w:cs="Arial"/>
          <w:sz w:val="20"/>
        </w:rPr>
        <w:t xml:space="preserve"> </w:t>
      </w:r>
      <w:r w:rsidR="00977BC1" w:rsidRPr="00760814">
        <w:rPr>
          <w:rFonts w:ascii="Arial" w:hAnsi="Arial" w:cs="Arial"/>
          <w:sz w:val="20"/>
        </w:rPr>
        <w:t>Services or Client Components available to anyone other than End Users</w:t>
      </w:r>
      <w:r w:rsidR="00F31530" w:rsidRPr="00760814">
        <w:rPr>
          <w:rFonts w:ascii="Arial" w:hAnsi="Arial" w:cs="Arial"/>
          <w:sz w:val="20"/>
        </w:rPr>
        <w:t>;</w:t>
      </w:r>
      <w:r w:rsidR="00977BC1" w:rsidRPr="00760814">
        <w:rPr>
          <w:rFonts w:ascii="Arial" w:hAnsi="Arial" w:cs="Arial"/>
          <w:sz w:val="20"/>
        </w:rPr>
        <w:t xml:space="preserve"> (</w:t>
      </w:r>
      <w:r w:rsidR="00F31530" w:rsidRPr="00760814">
        <w:rPr>
          <w:rFonts w:ascii="Arial" w:hAnsi="Arial" w:cs="Arial"/>
          <w:sz w:val="20"/>
        </w:rPr>
        <w:t>ii</w:t>
      </w:r>
      <w:r w:rsidR="00977BC1" w:rsidRPr="00760814">
        <w:rPr>
          <w:rFonts w:ascii="Arial" w:hAnsi="Arial" w:cs="Arial"/>
          <w:sz w:val="20"/>
        </w:rPr>
        <w:t xml:space="preserve">) sell, resell, rent or lease the </w:t>
      </w:r>
      <w:r w:rsidR="000C1956" w:rsidRPr="00760814">
        <w:rPr>
          <w:rFonts w:ascii="Arial" w:hAnsi="Arial" w:cs="Arial"/>
          <w:sz w:val="20"/>
        </w:rPr>
        <w:t>Cloud</w:t>
      </w:r>
      <w:r w:rsidR="000C1956" w:rsidRPr="00760814" w:rsidDel="000C1956">
        <w:rPr>
          <w:rFonts w:ascii="Arial" w:hAnsi="Arial" w:cs="Arial"/>
          <w:sz w:val="20"/>
        </w:rPr>
        <w:t xml:space="preserve"> </w:t>
      </w:r>
      <w:r w:rsidR="00977BC1" w:rsidRPr="00760814">
        <w:rPr>
          <w:rFonts w:ascii="Arial" w:hAnsi="Arial" w:cs="Arial"/>
          <w:sz w:val="20"/>
        </w:rPr>
        <w:t>Services</w:t>
      </w:r>
      <w:r w:rsidR="00F31530" w:rsidRPr="00760814">
        <w:rPr>
          <w:rFonts w:ascii="Arial" w:hAnsi="Arial" w:cs="Arial"/>
          <w:sz w:val="20"/>
        </w:rPr>
        <w:t>;</w:t>
      </w:r>
      <w:r w:rsidR="00977BC1" w:rsidRPr="00760814">
        <w:rPr>
          <w:rFonts w:ascii="Arial" w:hAnsi="Arial" w:cs="Arial"/>
          <w:sz w:val="20"/>
        </w:rPr>
        <w:t xml:space="preserve"> (</w:t>
      </w:r>
      <w:r w:rsidR="00F31530" w:rsidRPr="00760814">
        <w:rPr>
          <w:rFonts w:ascii="Arial" w:hAnsi="Arial" w:cs="Arial"/>
          <w:sz w:val="20"/>
        </w:rPr>
        <w:t>iii</w:t>
      </w:r>
      <w:r w:rsidR="00977BC1" w:rsidRPr="00760814">
        <w:rPr>
          <w:rFonts w:ascii="Arial" w:hAnsi="Arial" w:cs="Arial"/>
          <w:sz w:val="20"/>
        </w:rPr>
        <w:t xml:space="preserve">) use the </w:t>
      </w:r>
      <w:r w:rsidR="000C1956" w:rsidRPr="00760814">
        <w:rPr>
          <w:rFonts w:ascii="Arial" w:hAnsi="Arial" w:cs="Arial"/>
          <w:sz w:val="20"/>
        </w:rPr>
        <w:t>Cloud</w:t>
      </w:r>
      <w:r w:rsidR="000C1956" w:rsidRPr="00760814" w:rsidDel="000C1956">
        <w:rPr>
          <w:rFonts w:ascii="Arial" w:hAnsi="Arial" w:cs="Arial"/>
          <w:sz w:val="20"/>
        </w:rPr>
        <w:t xml:space="preserve"> </w:t>
      </w:r>
      <w:r w:rsidR="00977BC1" w:rsidRPr="00760814">
        <w:rPr>
          <w:rFonts w:ascii="Arial" w:hAnsi="Arial" w:cs="Arial"/>
          <w:sz w:val="20"/>
        </w:rPr>
        <w:t>Services to store or transmit infringing, libelous, or otherwise unlawful or tortious material, or to</w:t>
      </w:r>
      <w:r w:rsidR="00F31530" w:rsidRPr="00760814">
        <w:rPr>
          <w:rFonts w:ascii="Arial" w:hAnsi="Arial" w:cs="Arial"/>
          <w:sz w:val="20"/>
        </w:rPr>
        <w:t xml:space="preserve"> </w:t>
      </w:r>
      <w:r w:rsidR="00977BC1" w:rsidRPr="00760814">
        <w:rPr>
          <w:rFonts w:ascii="Arial" w:hAnsi="Arial" w:cs="Arial"/>
          <w:sz w:val="20"/>
        </w:rPr>
        <w:t xml:space="preserve">store or transmit material in violation of third-party privacy </w:t>
      </w:r>
      <w:r w:rsidR="00F31530" w:rsidRPr="00760814">
        <w:rPr>
          <w:rFonts w:ascii="Arial" w:hAnsi="Arial" w:cs="Arial"/>
          <w:sz w:val="20"/>
        </w:rPr>
        <w:t xml:space="preserve">or </w:t>
      </w:r>
      <w:r w:rsidR="002E2A86" w:rsidRPr="00760814">
        <w:rPr>
          <w:rFonts w:ascii="Arial" w:hAnsi="Arial" w:cs="Arial"/>
          <w:sz w:val="20"/>
        </w:rPr>
        <w:t>I</w:t>
      </w:r>
      <w:r w:rsidR="00F31530" w:rsidRPr="00760814">
        <w:rPr>
          <w:rFonts w:ascii="Arial" w:hAnsi="Arial" w:cs="Arial"/>
          <w:sz w:val="20"/>
        </w:rPr>
        <w:t xml:space="preserve">ntellectual </w:t>
      </w:r>
      <w:r w:rsidR="002E2A86" w:rsidRPr="00760814">
        <w:rPr>
          <w:rFonts w:ascii="Arial" w:hAnsi="Arial" w:cs="Arial"/>
          <w:sz w:val="20"/>
        </w:rPr>
        <w:t>P</w:t>
      </w:r>
      <w:r w:rsidR="00F31530" w:rsidRPr="00760814">
        <w:rPr>
          <w:rFonts w:ascii="Arial" w:hAnsi="Arial" w:cs="Arial"/>
          <w:sz w:val="20"/>
        </w:rPr>
        <w:t xml:space="preserve">roperty </w:t>
      </w:r>
      <w:r w:rsidR="002E2A86" w:rsidRPr="00760814">
        <w:rPr>
          <w:rFonts w:ascii="Arial" w:hAnsi="Arial" w:cs="Arial"/>
          <w:sz w:val="20"/>
        </w:rPr>
        <w:t>R</w:t>
      </w:r>
      <w:r w:rsidR="00977BC1" w:rsidRPr="00760814">
        <w:rPr>
          <w:rFonts w:ascii="Arial" w:hAnsi="Arial" w:cs="Arial"/>
          <w:sz w:val="20"/>
        </w:rPr>
        <w:t>ights</w:t>
      </w:r>
      <w:r w:rsidR="00F31530" w:rsidRPr="00760814">
        <w:rPr>
          <w:rFonts w:ascii="Arial" w:hAnsi="Arial" w:cs="Arial"/>
          <w:sz w:val="20"/>
        </w:rPr>
        <w:t>;</w:t>
      </w:r>
      <w:r w:rsidR="00977BC1" w:rsidRPr="00760814">
        <w:rPr>
          <w:rFonts w:ascii="Arial" w:hAnsi="Arial" w:cs="Arial"/>
          <w:sz w:val="20"/>
        </w:rPr>
        <w:t xml:space="preserve"> (</w:t>
      </w:r>
      <w:r w:rsidR="00F31530" w:rsidRPr="00760814">
        <w:rPr>
          <w:rFonts w:ascii="Arial" w:hAnsi="Arial" w:cs="Arial"/>
          <w:sz w:val="20"/>
        </w:rPr>
        <w:t>iv</w:t>
      </w:r>
      <w:r w:rsidR="00977BC1" w:rsidRPr="00760814">
        <w:rPr>
          <w:rFonts w:ascii="Arial" w:hAnsi="Arial" w:cs="Arial"/>
          <w:sz w:val="20"/>
        </w:rPr>
        <w:t xml:space="preserve">) use the </w:t>
      </w:r>
      <w:r w:rsidR="009D2E12" w:rsidRPr="00760814">
        <w:rPr>
          <w:rFonts w:ascii="Arial" w:hAnsi="Arial" w:cs="Arial"/>
          <w:sz w:val="20"/>
        </w:rPr>
        <w:t xml:space="preserve">Cloud </w:t>
      </w:r>
      <w:r w:rsidR="00977BC1" w:rsidRPr="00760814">
        <w:rPr>
          <w:rFonts w:ascii="Arial" w:hAnsi="Arial" w:cs="Arial"/>
          <w:sz w:val="20"/>
        </w:rPr>
        <w:t xml:space="preserve">Services to store or transmit </w:t>
      </w:r>
      <w:r w:rsidR="008A6EAE" w:rsidRPr="00760814">
        <w:rPr>
          <w:rFonts w:ascii="Arial" w:hAnsi="Arial" w:cs="Arial"/>
          <w:sz w:val="20"/>
        </w:rPr>
        <w:t>uses, worms, time bombs, Trojan horses and other harmful or malicious code, files, scripts, agents or programs;</w:t>
      </w:r>
      <w:r w:rsidR="00977BC1" w:rsidRPr="00760814">
        <w:rPr>
          <w:rFonts w:ascii="Arial" w:hAnsi="Arial" w:cs="Arial"/>
          <w:sz w:val="20"/>
        </w:rPr>
        <w:t xml:space="preserve"> (</w:t>
      </w:r>
      <w:r w:rsidR="00F31530" w:rsidRPr="00760814">
        <w:rPr>
          <w:rFonts w:ascii="Arial" w:hAnsi="Arial" w:cs="Arial"/>
          <w:sz w:val="20"/>
        </w:rPr>
        <w:t>v</w:t>
      </w:r>
      <w:r w:rsidR="00977BC1" w:rsidRPr="00760814">
        <w:rPr>
          <w:rFonts w:ascii="Arial" w:hAnsi="Arial" w:cs="Arial"/>
          <w:sz w:val="20"/>
        </w:rPr>
        <w:t>)</w:t>
      </w:r>
      <w:r w:rsidR="00F31530" w:rsidRPr="00760814">
        <w:rPr>
          <w:rFonts w:ascii="Arial" w:hAnsi="Arial" w:cs="Arial"/>
          <w:sz w:val="20"/>
        </w:rPr>
        <w:t xml:space="preserve"> </w:t>
      </w:r>
      <w:r w:rsidR="00977BC1" w:rsidRPr="00760814">
        <w:rPr>
          <w:rFonts w:ascii="Arial" w:hAnsi="Arial" w:cs="Arial"/>
          <w:sz w:val="20"/>
        </w:rPr>
        <w:t xml:space="preserve">interfere with or disrupt the integrity or performance of the </w:t>
      </w:r>
      <w:r w:rsidR="000C1956" w:rsidRPr="00760814">
        <w:rPr>
          <w:rFonts w:ascii="Arial" w:hAnsi="Arial" w:cs="Arial"/>
          <w:sz w:val="20"/>
        </w:rPr>
        <w:t>Cloud</w:t>
      </w:r>
      <w:r w:rsidR="000C1956" w:rsidRPr="00760814" w:rsidDel="000C1956">
        <w:rPr>
          <w:rFonts w:ascii="Arial" w:hAnsi="Arial" w:cs="Arial"/>
          <w:sz w:val="20"/>
        </w:rPr>
        <w:t xml:space="preserve"> </w:t>
      </w:r>
      <w:r w:rsidR="00977BC1" w:rsidRPr="00760814">
        <w:rPr>
          <w:rFonts w:ascii="Arial" w:hAnsi="Arial" w:cs="Arial"/>
          <w:sz w:val="20"/>
        </w:rPr>
        <w:t>Services</w:t>
      </w:r>
      <w:r w:rsidR="00F31530" w:rsidRPr="00760814">
        <w:rPr>
          <w:rFonts w:ascii="Arial" w:hAnsi="Arial" w:cs="Arial"/>
          <w:sz w:val="20"/>
        </w:rPr>
        <w:t>;</w:t>
      </w:r>
      <w:r w:rsidR="00977BC1" w:rsidRPr="00760814">
        <w:rPr>
          <w:rFonts w:ascii="Arial" w:hAnsi="Arial" w:cs="Arial"/>
          <w:sz w:val="20"/>
        </w:rPr>
        <w:t xml:space="preserve"> or (</w:t>
      </w:r>
      <w:r w:rsidR="00F31530" w:rsidRPr="00760814">
        <w:rPr>
          <w:rFonts w:ascii="Arial" w:hAnsi="Arial" w:cs="Arial"/>
          <w:sz w:val="20"/>
        </w:rPr>
        <w:t>vi</w:t>
      </w:r>
      <w:r w:rsidR="00977BC1" w:rsidRPr="00760814">
        <w:rPr>
          <w:rFonts w:ascii="Arial" w:hAnsi="Arial" w:cs="Arial"/>
          <w:sz w:val="20"/>
        </w:rPr>
        <w:t>) attempt to gain</w:t>
      </w:r>
      <w:r w:rsidR="00F31530" w:rsidRPr="00760814">
        <w:rPr>
          <w:rFonts w:ascii="Arial" w:hAnsi="Arial" w:cs="Arial"/>
          <w:sz w:val="20"/>
        </w:rPr>
        <w:t xml:space="preserve"> </w:t>
      </w:r>
      <w:r w:rsidR="00977BC1" w:rsidRPr="00760814">
        <w:rPr>
          <w:rFonts w:ascii="Arial" w:hAnsi="Arial" w:cs="Arial"/>
          <w:sz w:val="20"/>
        </w:rPr>
        <w:t xml:space="preserve">unauthorized access to the </w:t>
      </w:r>
      <w:r w:rsidR="000C1956" w:rsidRPr="00760814">
        <w:rPr>
          <w:rFonts w:ascii="Arial" w:hAnsi="Arial" w:cs="Arial"/>
          <w:sz w:val="20"/>
        </w:rPr>
        <w:t>Cloud</w:t>
      </w:r>
      <w:r w:rsidR="000C1956" w:rsidRPr="00760814" w:rsidDel="000C1956">
        <w:rPr>
          <w:rFonts w:ascii="Arial" w:hAnsi="Arial" w:cs="Arial"/>
          <w:sz w:val="20"/>
        </w:rPr>
        <w:t xml:space="preserve"> </w:t>
      </w:r>
      <w:r w:rsidR="00977BC1" w:rsidRPr="00760814">
        <w:rPr>
          <w:rFonts w:ascii="Arial" w:hAnsi="Arial" w:cs="Arial"/>
          <w:sz w:val="20"/>
        </w:rPr>
        <w:t>Services or their related systems or networks.</w:t>
      </w:r>
      <w:r w:rsidR="00AA4EA3" w:rsidRPr="00760814">
        <w:rPr>
          <w:rFonts w:ascii="Arial" w:hAnsi="Arial" w:cs="Arial"/>
          <w:sz w:val="20"/>
        </w:rPr>
        <w:t xml:space="preserve">   In addition to any other remedies allowed by law, any prohibited action or prohibited use of </w:t>
      </w:r>
      <w:r w:rsidR="000C1956" w:rsidRPr="00760814">
        <w:rPr>
          <w:rFonts w:ascii="Arial" w:hAnsi="Arial" w:cs="Arial"/>
          <w:sz w:val="20"/>
        </w:rPr>
        <w:t>Cloud</w:t>
      </w:r>
      <w:r w:rsidR="000C1956" w:rsidRPr="00760814" w:rsidDel="000C1956">
        <w:rPr>
          <w:rFonts w:ascii="Arial" w:hAnsi="Arial" w:cs="Arial"/>
          <w:sz w:val="20"/>
        </w:rPr>
        <w:t xml:space="preserve"> </w:t>
      </w:r>
      <w:r w:rsidR="00AA4EA3" w:rsidRPr="00760814">
        <w:rPr>
          <w:rFonts w:ascii="Arial" w:hAnsi="Arial" w:cs="Arial"/>
          <w:sz w:val="20"/>
        </w:rPr>
        <w:t xml:space="preserve">Services or Client Components as described herein by Customer will void any warranty and support obligations of Lexmark for the </w:t>
      </w:r>
      <w:r w:rsidR="000C1956" w:rsidRPr="00760814">
        <w:rPr>
          <w:rFonts w:ascii="Arial" w:hAnsi="Arial" w:cs="Arial"/>
          <w:sz w:val="20"/>
        </w:rPr>
        <w:t>Cloud</w:t>
      </w:r>
      <w:r w:rsidR="000C1956" w:rsidRPr="00760814" w:rsidDel="000C1956">
        <w:rPr>
          <w:rFonts w:ascii="Arial" w:hAnsi="Arial" w:cs="Arial"/>
          <w:sz w:val="20"/>
        </w:rPr>
        <w:t xml:space="preserve"> </w:t>
      </w:r>
      <w:r w:rsidR="00AA4EA3" w:rsidRPr="00760814">
        <w:rPr>
          <w:rFonts w:ascii="Arial" w:hAnsi="Arial" w:cs="Arial"/>
          <w:sz w:val="20"/>
        </w:rPr>
        <w:t>Services and Client Components.</w:t>
      </w:r>
    </w:p>
    <w:p w14:paraId="43DF46DC" w14:textId="64271ECD" w:rsidR="00720FD9" w:rsidRPr="00760814" w:rsidRDefault="00720FD9" w:rsidP="000C606A">
      <w:pPr>
        <w:pStyle w:val="newhead1"/>
        <w:keepNext w:val="0"/>
        <w:keepLines w:val="0"/>
        <w:widowControl w:val="0"/>
        <w:ind w:left="0" w:firstLine="0"/>
        <w:rPr>
          <w:rFonts w:ascii="Arial" w:hAnsi="Arial" w:cs="Arial"/>
        </w:rPr>
      </w:pPr>
      <w:r w:rsidRPr="00760814">
        <w:rPr>
          <w:rFonts w:ascii="Arial" w:hAnsi="Arial" w:cs="Arial"/>
        </w:rPr>
        <w:t>Section 4.</w:t>
      </w:r>
      <w:r w:rsidRPr="00760814">
        <w:rPr>
          <w:rFonts w:ascii="Arial" w:hAnsi="Arial" w:cs="Arial"/>
        </w:rPr>
        <w:tab/>
      </w:r>
      <w:r w:rsidR="00804A20" w:rsidRPr="00760814">
        <w:rPr>
          <w:rFonts w:ascii="Arial" w:hAnsi="Arial" w:cs="Arial"/>
        </w:rPr>
        <w:t>Fee</w:t>
      </w:r>
      <w:r w:rsidR="00B971F4" w:rsidRPr="00760814">
        <w:rPr>
          <w:rFonts w:ascii="Arial" w:hAnsi="Arial" w:cs="Arial"/>
        </w:rPr>
        <w:t>s</w:t>
      </w:r>
      <w:r w:rsidR="00804A20" w:rsidRPr="00760814">
        <w:rPr>
          <w:rFonts w:ascii="Arial" w:hAnsi="Arial" w:cs="Arial"/>
        </w:rPr>
        <w:t xml:space="preserve">; </w:t>
      </w:r>
      <w:r w:rsidR="003C5A74" w:rsidRPr="00760814">
        <w:rPr>
          <w:rFonts w:ascii="Arial" w:hAnsi="Arial" w:cs="Arial"/>
        </w:rPr>
        <w:t>Payments</w:t>
      </w:r>
    </w:p>
    <w:p w14:paraId="64E2AE12" w14:textId="29762DB3" w:rsidR="00804A20" w:rsidRPr="00760814" w:rsidRDefault="00804A20" w:rsidP="000C606A">
      <w:pPr>
        <w:pStyle w:val="columnblock"/>
        <w:widowControl w:val="0"/>
        <w:numPr>
          <w:ilvl w:val="1"/>
          <w:numId w:val="13"/>
        </w:numPr>
        <w:ind w:left="0" w:firstLine="0"/>
        <w:rPr>
          <w:rFonts w:ascii="Arial" w:hAnsi="Arial" w:cs="Arial"/>
          <w:sz w:val="20"/>
        </w:rPr>
      </w:pPr>
      <w:r w:rsidRPr="00760814">
        <w:rPr>
          <w:rFonts w:ascii="Arial" w:hAnsi="Arial" w:cs="Arial"/>
          <w:b/>
          <w:sz w:val="20"/>
        </w:rPr>
        <w:t xml:space="preserve">Fees.  </w:t>
      </w:r>
      <w:r w:rsidRPr="00760814">
        <w:rPr>
          <w:rFonts w:ascii="Arial" w:hAnsi="Arial" w:cs="Arial"/>
          <w:sz w:val="20"/>
        </w:rPr>
        <w:t xml:space="preserve">Each Schedule sets forth the applicable fees.  All fees are stated in United States dollars.  </w:t>
      </w:r>
      <w:r w:rsidR="0020395A">
        <w:rPr>
          <w:rFonts w:ascii="Arial" w:hAnsi="Arial" w:cs="Arial"/>
          <w:sz w:val="20"/>
        </w:rPr>
        <w:t xml:space="preserve">Upon renewal of the </w:t>
      </w:r>
      <w:r w:rsidR="007941D0" w:rsidRPr="00760814">
        <w:rPr>
          <w:rFonts w:ascii="Arial" w:hAnsi="Arial" w:cs="Arial"/>
          <w:sz w:val="20"/>
        </w:rPr>
        <w:t xml:space="preserve"> Subscription  for the applicable </w:t>
      </w:r>
      <w:r w:rsidR="000C1956" w:rsidRPr="00760814">
        <w:rPr>
          <w:rFonts w:ascii="Arial" w:hAnsi="Arial" w:cs="Arial"/>
          <w:sz w:val="20"/>
        </w:rPr>
        <w:t xml:space="preserve">Cloud </w:t>
      </w:r>
      <w:r w:rsidR="007941D0" w:rsidRPr="00760814">
        <w:rPr>
          <w:rFonts w:ascii="Arial" w:hAnsi="Arial" w:cs="Arial"/>
          <w:sz w:val="20"/>
        </w:rPr>
        <w:t xml:space="preserve">Services, </w:t>
      </w:r>
      <w:r w:rsidRPr="00760814">
        <w:rPr>
          <w:rFonts w:ascii="Arial" w:hAnsi="Arial" w:cs="Arial"/>
          <w:sz w:val="20"/>
        </w:rPr>
        <w:t xml:space="preserve">Lexmark may </w:t>
      </w:r>
      <w:r w:rsidR="0020395A">
        <w:rPr>
          <w:rFonts w:ascii="Arial" w:hAnsi="Arial" w:cs="Arial"/>
          <w:sz w:val="20"/>
        </w:rPr>
        <w:t xml:space="preserve">adjust </w:t>
      </w:r>
      <w:r w:rsidRPr="00760814">
        <w:rPr>
          <w:rFonts w:ascii="Arial" w:hAnsi="Arial" w:cs="Arial"/>
          <w:sz w:val="20"/>
        </w:rPr>
        <w:t xml:space="preserve"> the </w:t>
      </w:r>
      <w:r w:rsidR="000C1956" w:rsidRPr="00760814">
        <w:rPr>
          <w:rFonts w:ascii="Arial" w:hAnsi="Arial" w:cs="Arial"/>
          <w:sz w:val="20"/>
        </w:rPr>
        <w:t xml:space="preserve">Cloud </w:t>
      </w:r>
      <w:r w:rsidRPr="00760814">
        <w:rPr>
          <w:rFonts w:ascii="Arial" w:hAnsi="Arial" w:cs="Arial"/>
          <w:sz w:val="20"/>
        </w:rPr>
        <w:t xml:space="preserve">Services fees  by issuing a </w:t>
      </w:r>
      <w:r w:rsidR="003C5A74" w:rsidRPr="00760814">
        <w:rPr>
          <w:rFonts w:ascii="Arial" w:hAnsi="Arial" w:cs="Arial"/>
          <w:sz w:val="20"/>
        </w:rPr>
        <w:t>f</w:t>
      </w:r>
      <w:r w:rsidRPr="00760814">
        <w:rPr>
          <w:rFonts w:ascii="Arial" w:hAnsi="Arial" w:cs="Arial"/>
          <w:sz w:val="20"/>
        </w:rPr>
        <w:t xml:space="preserve">ees </w:t>
      </w:r>
      <w:r w:rsidR="003C5A74" w:rsidRPr="00760814">
        <w:rPr>
          <w:rFonts w:ascii="Arial" w:hAnsi="Arial" w:cs="Arial"/>
          <w:sz w:val="20"/>
        </w:rPr>
        <w:t>u</w:t>
      </w:r>
      <w:r w:rsidRPr="00760814">
        <w:rPr>
          <w:rFonts w:ascii="Arial" w:hAnsi="Arial" w:cs="Arial"/>
          <w:sz w:val="20"/>
        </w:rPr>
        <w:t xml:space="preserve">pdate </w:t>
      </w:r>
      <w:r w:rsidR="003C5A74" w:rsidRPr="00760814">
        <w:rPr>
          <w:rFonts w:ascii="Arial" w:hAnsi="Arial" w:cs="Arial"/>
          <w:sz w:val="20"/>
        </w:rPr>
        <w:t>n</w:t>
      </w:r>
      <w:r w:rsidRPr="00760814">
        <w:rPr>
          <w:rFonts w:ascii="Arial" w:hAnsi="Arial" w:cs="Arial"/>
          <w:sz w:val="20"/>
        </w:rPr>
        <w:t>otice</w:t>
      </w:r>
      <w:r w:rsidR="0062640D" w:rsidRPr="00760814">
        <w:rPr>
          <w:rFonts w:ascii="Arial" w:hAnsi="Arial" w:cs="Arial"/>
          <w:sz w:val="20"/>
        </w:rPr>
        <w:t>, providing that the fee does not exceed NASPO ValuePoint Master Agreement pricing</w:t>
      </w:r>
      <w:r w:rsidR="0020395A">
        <w:rPr>
          <w:rFonts w:ascii="Arial" w:hAnsi="Arial" w:cs="Arial"/>
          <w:sz w:val="20"/>
        </w:rPr>
        <w:t xml:space="preserve">, and the </w:t>
      </w:r>
      <w:r w:rsidR="0020395A">
        <w:rPr>
          <w:rFonts w:ascii="Arial" w:hAnsi="Arial" w:cs="Arial"/>
          <w:sz w:val="20"/>
        </w:rPr>
        <w:t>Customer agrees to such fee changes</w:t>
      </w:r>
      <w:r w:rsidRPr="00760814">
        <w:rPr>
          <w:rFonts w:ascii="Arial" w:hAnsi="Arial" w:cs="Arial"/>
          <w:sz w:val="20"/>
        </w:rPr>
        <w:t xml:space="preserve">. </w:t>
      </w:r>
      <w:r w:rsidR="00E80678" w:rsidRPr="00760814">
        <w:rPr>
          <w:rFonts w:ascii="Arial" w:hAnsi="Arial" w:cs="Arial"/>
          <w:sz w:val="20"/>
        </w:rPr>
        <w:t xml:space="preserve"> </w:t>
      </w:r>
      <w:r w:rsidRPr="00760814">
        <w:rPr>
          <w:rFonts w:ascii="Arial" w:hAnsi="Arial" w:cs="Arial"/>
          <w:sz w:val="20"/>
        </w:rPr>
        <w:t>Fee changes</w:t>
      </w:r>
      <w:r w:rsidR="0020395A">
        <w:rPr>
          <w:rFonts w:ascii="Arial" w:hAnsi="Arial" w:cs="Arial"/>
          <w:sz w:val="20"/>
        </w:rPr>
        <w:t xml:space="preserve"> may only occur once every 12 months, and shall be</w:t>
      </w:r>
      <w:r w:rsidRPr="00760814">
        <w:rPr>
          <w:rFonts w:ascii="Arial" w:hAnsi="Arial" w:cs="Arial"/>
          <w:sz w:val="20"/>
        </w:rPr>
        <w:t xml:space="preserve"> effective</w:t>
      </w:r>
      <w:r w:rsidR="0020395A">
        <w:rPr>
          <w:rFonts w:ascii="Arial" w:hAnsi="Arial" w:cs="Arial"/>
          <w:sz w:val="20"/>
        </w:rPr>
        <w:t>, with Customer approval,</w:t>
      </w:r>
      <w:r w:rsidRPr="00760814">
        <w:rPr>
          <w:rFonts w:ascii="Arial" w:hAnsi="Arial" w:cs="Arial"/>
          <w:sz w:val="20"/>
        </w:rPr>
        <w:t xml:space="preserve"> </w:t>
      </w:r>
      <w:r w:rsidR="007D1765" w:rsidRPr="00760814">
        <w:rPr>
          <w:rFonts w:ascii="Arial" w:hAnsi="Arial" w:cs="Arial"/>
          <w:sz w:val="20"/>
        </w:rPr>
        <w:t xml:space="preserve">no earlier than sixty </w:t>
      </w:r>
      <w:r w:rsidR="00D20E4D" w:rsidRPr="00760814">
        <w:rPr>
          <w:rFonts w:ascii="Arial" w:hAnsi="Arial" w:cs="Arial"/>
          <w:sz w:val="20"/>
        </w:rPr>
        <w:t xml:space="preserve">(60) </w:t>
      </w:r>
      <w:r w:rsidR="007D1765" w:rsidRPr="00760814">
        <w:rPr>
          <w:rFonts w:ascii="Arial" w:hAnsi="Arial" w:cs="Arial"/>
          <w:sz w:val="20"/>
        </w:rPr>
        <w:t xml:space="preserve">days after the </w:t>
      </w:r>
      <w:r w:rsidRPr="00760814">
        <w:rPr>
          <w:rFonts w:ascii="Arial" w:hAnsi="Arial" w:cs="Arial"/>
          <w:sz w:val="20"/>
        </w:rPr>
        <w:t xml:space="preserve">date </w:t>
      </w:r>
      <w:r w:rsidR="00494F4C" w:rsidRPr="00760814">
        <w:rPr>
          <w:rFonts w:ascii="Arial" w:hAnsi="Arial" w:cs="Arial"/>
          <w:sz w:val="20"/>
        </w:rPr>
        <w:t xml:space="preserve">of </w:t>
      </w:r>
      <w:r w:rsidR="00C25C63" w:rsidRPr="00760814">
        <w:rPr>
          <w:rFonts w:ascii="Arial" w:hAnsi="Arial" w:cs="Arial"/>
          <w:sz w:val="20"/>
        </w:rPr>
        <w:t xml:space="preserve">a </w:t>
      </w:r>
      <w:r w:rsidR="003C5A74" w:rsidRPr="00760814">
        <w:rPr>
          <w:rFonts w:ascii="Arial" w:hAnsi="Arial" w:cs="Arial"/>
          <w:sz w:val="20"/>
        </w:rPr>
        <w:t>f</w:t>
      </w:r>
      <w:r w:rsidRPr="00760814">
        <w:rPr>
          <w:rFonts w:ascii="Arial" w:hAnsi="Arial" w:cs="Arial"/>
          <w:sz w:val="20"/>
        </w:rPr>
        <w:t xml:space="preserve">ees </w:t>
      </w:r>
      <w:r w:rsidR="003C5A74" w:rsidRPr="00760814">
        <w:rPr>
          <w:rFonts w:ascii="Arial" w:hAnsi="Arial" w:cs="Arial"/>
          <w:sz w:val="20"/>
        </w:rPr>
        <w:t>u</w:t>
      </w:r>
      <w:r w:rsidRPr="00760814">
        <w:rPr>
          <w:rFonts w:ascii="Arial" w:hAnsi="Arial" w:cs="Arial"/>
          <w:sz w:val="20"/>
        </w:rPr>
        <w:t>pdate</w:t>
      </w:r>
      <w:r w:rsidR="003C5A74" w:rsidRPr="00760814">
        <w:rPr>
          <w:rFonts w:ascii="Arial" w:hAnsi="Arial" w:cs="Arial"/>
          <w:sz w:val="20"/>
        </w:rPr>
        <w:t xml:space="preserve"> n</w:t>
      </w:r>
      <w:r w:rsidRPr="00760814">
        <w:rPr>
          <w:rFonts w:ascii="Arial" w:hAnsi="Arial" w:cs="Arial"/>
          <w:sz w:val="20"/>
        </w:rPr>
        <w:t>otice.</w:t>
      </w:r>
    </w:p>
    <w:p w14:paraId="25F89EF2" w14:textId="4A819FEE" w:rsidR="000912A9" w:rsidRPr="00760814" w:rsidRDefault="000912A9" w:rsidP="000C606A">
      <w:pPr>
        <w:pStyle w:val="columnblock"/>
        <w:widowControl w:val="0"/>
        <w:numPr>
          <w:ilvl w:val="1"/>
          <w:numId w:val="13"/>
        </w:numPr>
        <w:ind w:left="0" w:firstLine="0"/>
        <w:rPr>
          <w:rFonts w:ascii="Arial" w:hAnsi="Arial" w:cs="Arial"/>
          <w:sz w:val="20"/>
        </w:rPr>
      </w:pPr>
      <w:r w:rsidRPr="00760814">
        <w:rPr>
          <w:rFonts w:ascii="Arial" w:hAnsi="Arial" w:cs="Arial"/>
          <w:b/>
          <w:sz w:val="20"/>
        </w:rPr>
        <w:t xml:space="preserve">Invoices.  </w:t>
      </w:r>
      <w:r w:rsidR="00236352" w:rsidRPr="00760814">
        <w:rPr>
          <w:rFonts w:ascii="Arial" w:hAnsi="Arial" w:cs="Arial"/>
          <w:sz w:val="20"/>
        </w:rPr>
        <w:t>Lexmark will bill</w:t>
      </w:r>
      <w:r w:rsidR="00236352" w:rsidRPr="00760814">
        <w:rPr>
          <w:rFonts w:ascii="Arial" w:hAnsi="Arial" w:cs="Arial"/>
          <w:b/>
          <w:sz w:val="20"/>
        </w:rPr>
        <w:t xml:space="preserve"> </w:t>
      </w:r>
      <w:r w:rsidRPr="00760814">
        <w:rPr>
          <w:rFonts w:ascii="Arial" w:hAnsi="Arial" w:cs="Arial"/>
          <w:sz w:val="20"/>
        </w:rPr>
        <w:t xml:space="preserve">Customer </w:t>
      </w:r>
      <w:r w:rsidR="00236352" w:rsidRPr="00760814">
        <w:rPr>
          <w:rFonts w:ascii="Arial" w:hAnsi="Arial" w:cs="Arial"/>
          <w:sz w:val="20"/>
        </w:rPr>
        <w:t xml:space="preserve">for all fees and charges </w:t>
      </w:r>
      <w:r w:rsidRPr="00760814">
        <w:rPr>
          <w:rFonts w:ascii="Arial" w:hAnsi="Arial" w:cs="Arial"/>
          <w:sz w:val="20"/>
        </w:rPr>
        <w:t xml:space="preserve">in accordance with the applicable Schedule.  </w:t>
      </w:r>
    </w:p>
    <w:p w14:paraId="1F5A16E7" w14:textId="50936517" w:rsidR="00720FD9" w:rsidRPr="00760814" w:rsidRDefault="00720FD9" w:rsidP="000C606A">
      <w:pPr>
        <w:pStyle w:val="columnblock"/>
        <w:widowControl w:val="0"/>
        <w:numPr>
          <w:ilvl w:val="1"/>
          <w:numId w:val="13"/>
        </w:numPr>
        <w:ind w:left="0" w:firstLine="0"/>
        <w:rPr>
          <w:rFonts w:ascii="Arial" w:hAnsi="Arial" w:cs="Arial"/>
          <w:sz w:val="20"/>
        </w:rPr>
      </w:pPr>
      <w:r w:rsidRPr="00760814">
        <w:rPr>
          <w:rFonts w:ascii="Arial" w:hAnsi="Arial" w:cs="Arial"/>
          <w:b/>
          <w:sz w:val="20"/>
        </w:rPr>
        <w:t xml:space="preserve">Taxes.  </w:t>
      </w:r>
      <w:r w:rsidR="000912A9" w:rsidRPr="00760814">
        <w:rPr>
          <w:rFonts w:ascii="Arial" w:hAnsi="Arial" w:cs="Arial"/>
          <w:sz w:val="20"/>
        </w:rPr>
        <w:t>The fees, reimbursable expenses, compensation and other amounts payable to Lexmark under this Agreement do not include any taxes, customs, duties, fees or other charges assessed or imposed by any governmental authority.  With regard to such amounts, Customer will pay or reimburse Lexmark for a</w:t>
      </w:r>
      <w:r w:rsidR="0062640D" w:rsidRPr="00760814">
        <w:rPr>
          <w:rFonts w:ascii="Arial" w:hAnsi="Arial" w:cs="Arial"/>
          <w:sz w:val="20"/>
        </w:rPr>
        <w:t>pplicable</w:t>
      </w:r>
      <w:r w:rsidR="000912A9" w:rsidRPr="00760814">
        <w:rPr>
          <w:rFonts w:ascii="Arial" w:hAnsi="Arial" w:cs="Arial"/>
          <w:sz w:val="20"/>
        </w:rPr>
        <w:t xml:space="preserve"> charges</w:t>
      </w:r>
      <w:r w:rsidR="0062640D" w:rsidRPr="00760814">
        <w:rPr>
          <w:rFonts w:ascii="Arial" w:hAnsi="Arial" w:cs="Arial"/>
          <w:sz w:val="20"/>
        </w:rPr>
        <w:t>,</w:t>
      </w:r>
      <w:r w:rsidR="000912A9" w:rsidRPr="00760814">
        <w:rPr>
          <w:rFonts w:ascii="Arial" w:hAnsi="Arial" w:cs="Arial"/>
          <w:sz w:val="20"/>
        </w:rPr>
        <w:t xml:space="preserve"> or provide certificates or other evidence of exemption; provided, however, that Lexmark will be responsible for paying any income taxes imposed on Lexmark with respect to such amounts.  </w:t>
      </w:r>
    </w:p>
    <w:p w14:paraId="62DCF59A" w14:textId="229D82E1" w:rsidR="00F32B0D" w:rsidRPr="00760814" w:rsidRDefault="00F32B0D" w:rsidP="000C606A">
      <w:pPr>
        <w:pStyle w:val="columnblock"/>
        <w:widowControl w:val="0"/>
        <w:numPr>
          <w:ilvl w:val="1"/>
          <w:numId w:val="13"/>
        </w:numPr>
        <w:ind w:left="0" w:firstLine="0"/>
        <w:rPr>
          <w:rFonts w:ascii="Arial" w:hAnsi="Arial" w:cs="Arial"/>
          <w:sz w:val="20"/>
        </w:rPr>
      </w:pPr>
      <w:r w:rsidRPr="00760814">
        <w:rPr>
          <w:rFonts w:ascii="Arial" w:hAnsi="Arial" w:cs="Arial"/>
          <w:b/>
          <w:sz w:val="20"/>
        </w:rPr>
        <w:t>Payments.</w:t>
      </w:r>
      <w:r w:rsidRPr="00760814">
        <w:rPr>
          <w:rFonts w:ascii="Arial" w:hAnsi="Arial" w:cs="Arial"/>
          <w:sz w:val="20"/>
        </w:rPr>
        <w:t xml:space="preserve">  Customer shall pay to Lexmark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 xml:space="preserve">Services fees, Lexmark Services fees and any other </w:t>
      </w:r>
      <w:r w:rsidR="0020395A">
        <w:rPr>
          <w:rFonts w:ascii="Arial" w:hAnsi="Arial" w:cs="Arial"/>
          <w:sz w:val="20"/>
        </w:rPr>
        <w:t xml:space="preserve">applicable </w:t>
      </w:r>
      <w:r w:rsidRPr="00760814">
        <w:rPr>
          <w:rFonts w:ascii="Arial" w:hAnsi="Arial" w:cs="Arial"/>
          <w:sz w:val="20"/>
        </w:rPr>
        <w:t xml:space="preserve">fees due, as stated in a </w:t>
      </w:r>
      <w:r w:rsidR="00976CC3" w:rsidRPr="00760814">
        <w:rPr>
          <w:rFonts w:ascii="Arial" w:hAnsi="Arial" w:cs="Arial"/>
          <w:sz w:val="20"/>
        </w:rPr>
        <w:t>Schedule</w:t>
      </w:r>
      <w:r w:rsidRPr="00760814">
        <w:rPr>
          <w:rFonts w:ascii="Arial" w:hAnsi="Arial" w:cs="Arial"/>
          <w:sz w:val="20"/>
        </w:rPr>
        <w:t xml:space="preserve">, within </w:t>
      </w:r>
      <w:r w:rsidR="0020395A">
        <w:rPr>
          <w:rFonts w:ascii="Arial" w:hAnsi="Arial" w:cs="Arial"/>
          <w:sz w:val="20"/>
        </w:rPr>
        <w:t>forty-five</w:t>
      </w:r>
      <w:r w:rsidRPr="00760814">
        <w:rPr>
          <w:rFonts w:ascii="Arial" w:hAnsi="Arial" w:cs="Arial"/>
          <w:sz w:val="20"/>
        </w:rPr>
        <w:t xml:space="preserve"> (</w:t>
      </w:r>
      <w:r w:rsidR="0020395A">
        <w:rPr>
          <w:rFonts w:ascii="Arial" w:hAnsi="Arial" w:cs="Arial"/>
          <w:sz w:val="20"/>
        </w:rPr>
        <w:t>45</w:t>
      </w:r>
      <w:r w:rsidRPr="00760814">
        <w:rPr>
          <w:rFonts w:ascii="Arial" w:hAnsi="Arial" w:cs="Arial"/>
          <w:sz w:val="20"/>
        </w:rPr>
        <w:t xml:space="preserve">) calendar days of the Lexmark invoice date.  </w:t>
      </w:r>
      <w:r w:rsidR="00592158" w:rsidRPr="00760814">
        <w:rPr>
          <w:rFonts w:ascii="Arial" w:hAnsi="Arial" w:cs="Arial"/>
          <w:sz w:val="20"/>
        </w:rPr>
        <w:t xml:space="preserve">Initial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 xml:space="preserve">Services fees will be invoiced when the login credentials are made available to Customer.  Implementation service fees, if any, will be invoiced upon completion of installation services provided by Lexmark.  The total fees payable by Customer to Lexmark for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 xml:space="preserve">Services and Lexmark Services shall be set forth in the </w:t>
      </w:r>
      <w:r w:rsidR="00976CC3" w:rsidRPr="00760814">
        <w:rPr>
          <w:rFonts w:ascii="Arial" w:hAnsi="Arial" w:cs="Arial"/>
          <w:sz w:val="20"/>
        </w:rPr>
        <w:t>Schedule</w:t>
      </w:r>
      <w:r w:rsidRPr="00760814">
        <w:rPr>
          <w:rFonts w:ascii="Arial" w:hAnsi="Arial" w:cs="Arial"/>
          <w:sz w:val="20"/>
        </w:rPr>
        <w:t xml:space="preserve">.  </w:t>
      </w:r>
    </w:p>
    <w:p w14:paraId="67D738C3" w14:textId="13E27F32" w:rsidR="00F32B0D" w:rsidRPr="00760814" w:rsidRDefault="00F32B0D" w:rsidP="000C606A">
      <w:pPr>
        <w:pStyle w:val="columnblock"/>
        <w:widowControl w:val="0"/>
        <w:numPr>
          <w:ilvl w:val="1"/>
          <w:numId w:val="13"/>
        </w:numPr>
        <w:ind w:left="0" w:firstLine="0"/>
        <w:rPr>
          <w:rFonts w:ascii="Arial" w:hAnsi="Arial" w:cs="Arial"/>
          <w:sz w:val="20"/>
        </w:rPr>
      </w:pPr>
      <w:r w:rsidRPr="00760814">
        <w:rPr>
          <w:rFonts w:ascii="Arial" w:hAnsi="Arial" w:cs="Arial"/>
          <w:b/>
          <w:sz w:val="20"/>
        </w:rPr>
        <w:t xml:space="preserve">Overdue Payments.  </w:t>
      </w:r>
      <w:r w:rsidRPr="00760814">
        <w:rPr>
          <w:rFonts w:ascii="Arial" w:hAnsi="Arial" w:cs="Arial"/>
          <w:sz w:val="20"/>
        </w:rPr>
        <w:t xml:space="preserve">In the event that Customer delays payment of any fees properly due under this Agreement, Customer shall be liable for an interest charge on such overdue fees, commencing on the </w:t>
      </w:r>
      <w:r w:rsidR="008463FA" w:rsidRPr="00760814">
        <w:rPr>
          <w:rFonts w:ascii="Arial" w:hAnsi="Arial" w:cs="Arial"/>
          <w:sz w:val="20"/>
        </w:rPr>
        <w:t>46</w:t>
      </w:r>
      <w:r w:rsidR="008463FA" w:rsidRPr="00760814">
        <w:rPr>
          <w:rFonts w:ascii="Arial" w:hAnsi="Arial" w:cs="Arial"/>
          <w:sz w:val="20"/>
          <w:vertAlign w:val="superscript"/>
        </w:rPr>
        <w:t>th</w:t>
      </w:r>
      <w:r w:rsidR="008463FA" w:rsidRPr="00760814">
        <w:rPr>
          <w:rFonts w:ascii="Arial" w:hAnsi="Arial" w:cs="Arial"/>
          <w:sz w:val="20"/>
        </w:rPr>
        <w:t xml:space="preserve"> day that</w:t>
      </w:r>
      <w:r w:rsidRPr="00760814">
        <w:rPr>
          <w:rFonts w:ascii="Arial" w:hAnsi="Arial" w:cs="Arial"/>
          <w:sz w:val="20"/>
        </w:rPr>
        <w:t xml:space="preserve"> such fees become due and payable, at a</w:t>
      </w:r>
      <w:r w:rsidR="008463FA" w:rsidRPr="00760814">
        <w:rPr>
          <w:rFonts w:ascii="Arial" w:hAnsi="Arial" w:cs="Arial"/>
          <w:sz w:val="20"/>
        </w:rPr>
        <w:t xml:space="preserve"> monthly</w:t>
      </w:r>
      <w:r w:rsidRPr="00760814">
        <w:rPr>
          <w:rFonts w:ascii="Arial" w:hAnsi="Arial" w:cs="Arial"/>
          <w:sz w:val="20"/>
        </w:rPr>
        <w:t xml:space="preserve"> rate </w:t>
      </w:r>
      <w:r w:rsidR="008463FA" w:rsidRPr="00760814">
        <w:rPr>
          <w:rFonts w:ascii="Arial" w:hAnsi="Arial" w:cs="Arial"/>
          <w:sz w:val="20"/>
        </w:rPr>
        <w:t>of 1% of the outstanding balance</w:t>
      </w:r>
      <w:r w:rsidR="003422C2">
        <w:rPr>
          <w:rFonts w:ascii="Arial" w:hAnsi="Arial" w:cs="Arial"/>
          <w:sz w:val="20"/>
        </w:rPr>
        <w:t xml:space="preserve"> pursuant to the requirements and limitations of §24-30-202(24)(a), C.R.S</w:t>
      </w:r>
      <w:r w:rsidR="008463FA" w:rsidRPr="00760814">
        <w:rPr>
          <w:rFonts w:ascii="Arial" w:hAnsi="Arial" w:cs="Arial"/>
          <w:sz w:val="20"/>
        </w:rPr>
        <w:t>.</w:t>
      </w:r>
    </w:p>
    <w:p w14:paraId="2903A743" w14:textId="45865E39" w:rsidR="000324CF" w:rsidRPr="00760814" w:rsidRDefault="002E2A87" w:rsidP="000C606A">
      <w:pPr>
        <w:pStyle w:val="newhead1"/>
        <w:keepNext w:val="0"/>
        <w:keepLines w:val="0"/>
        <w:widowControl w:val="0"/>
        <w:rPr>
          <w:rFonts w:ascii="Arial" w:hAnsi="Arial" w:cs="Arial"/>
        </w:rPr>
      </w:pPr>
      <w:r w:rsidRPr="00760814">
        <w:rPr>
          <w:rFonts w:ascii="Arial" w:hAnsi="Arial" w:cs="Arial"/>
        </w:rPr>
        <w:t xml:space="preserve">Section </w:t>
      </w:r>
      <w:r w:rsidR="003168EC" w:rsidRPr="00760814">
        <w:rPr>
          <w:rFonts w:ascii="Arial" w:hAnsi="Arial" w:cs="Arial"/>
        </w:rPr>
        <w:t>5</w:t>
      </w:r>
      <w:r w:rsidRPr="00760814">
        <w:rPr>
          <w:rFonts w:ascii="Arial" w:hAnsi="Arial" w:cs="Arial"/>
        </w:rPr>
        <w:t xml:space="preserve">.  </w:t>
      </w:r>
      <w:r w:rsidR="000324CF" w:rsidRPr="00760814">
        <w:rPr>
          <w:rFonts w:ascii="Arial" w:hAnsi="Arial" w:cs="Arial"/>
        </w:rPr>
        <w:t>Proprietary Rights</w:t>
      </w:r>
    </w:p>
    <w:p w14:paraId="0C348E82" w14:textId="0E402A72" w:rsidR="000324CF" w:rsidRPr="00760814" w:rsidRDefault="000324CF" w:rsidP="000C606A">
      <w:pPr>
        <w:pStyle w:val="columnblock"/>
        <w:widowControl w:val="0"/>
        <w:numPr>
          <w:ilvl w:val="1"/>
          <w:numId w:val="14"/>
        </w:numPr>
        <w:ind w:left="0" w:firstLine="0"/>
        <w:rPr>
          <w:rFonts w:ascii="Arial" w:hAnsi="Arial" w:cs="Arial"/>
          <w:sz w:val="20"/>
        </w:rPr>
      </w:pPr>
      <w:bookmarkStart w:id="2" w:name="_Ref285808421"/>
      <w:r w:rsidRPr="00760814">
        <w:rPr>
          <w:rFonts w:ascii="Arial" w:hAnsi="Arial" w:cs="Arial"/>
          <w:b/>
          <w:sz w:val="20"/>
        </w:rPr>
        <w:t>Ownership.</w:t>
      </w:r>
      <w:r w:rsidRPr="00760814">
        <w:rPr>
          <w:rFonts w:ascii="Arial" w:hAnsi="Arial" w:cs="Arial"/>
          <w:sz w:val="20"/>
        </w:rPr>
        <w:t xml:space="preserve">  Customer acknowledges that, as between Customer and Lexmark,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583E47" w:rsidRPr="00760814">
        <w:rPr>
          <w:rFonts w:ascii="Arial" w:hAnsi="Arial" w:cs="Arial"/>
          <w:sz w:val="20"/>
        </w:rPr>
        <w:t>s</w:t>
      </w:r>
      <w:r w:rsidRPr="00760814">
        <w:rPr>
          <w:rFonts w:ascii="Arial" w:hAnsi="Arial" w:cs="Arial"/>
          <w:sz w:val="20"/>
        </w:rPr>
        <w:t xml:space="preserve">, </w:t>
      </w:r>
      <w:r w:rsidR="00A1029C" w:rsidRPr="00760814">
        <w:rPr>
          <w:rFonts w:ascii="Arial" w:hAnsi="Arial" w:cs="Arial"/>
          <w:sz w:val="20"/>
        </w:rPr>
        <w:t xml:space="preserve">Licensed </w:t>
      </w:r>
      <w:r w:rsidRPr="00760814">
        <w:rPr>
          <w:rFonts w:ascii="Arial" w:hAnsi="Arial" w:cs="Arial"/>
          <w:sz w:val="20"/>
        </w:rPr>
        <w:t xml:space="preserve">Software, Client Components and Documentation constitute and/or involve valuable IPR of Lexmark, and Customer will not contest or challenge Lexmark ownership thereof or of any associated IPR.  No title to or ownership of any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E41C6A" w:rsidRPr="00760814">
        <w:rPr>
          <w:rFonts w:ascii="Arial" w:hAnsi="Arial" w:cs="Arial"/>
          <w:sz w:val="20"/>
        </w:rPr>
        <w:t>s</w:t>
      </w:r>
      <w:r w:rsidRPr="00760814">
        <w:rPr>
          <w:rFonts w:ascii="Arial" w:hAnsi="Arial" w:cs="Arial"/>
          <w:sz w:val="20"/>
        </w:rPr>
        <w:t xml:space="preserve">, </w:t>
      </w:r>
      <w:r w:rsidR="00E41C6A" w:rsidRPr="00760814">
        <w:rPr>
          <w:rFonts w:ascii="Arial" w:hAnsi="Arial" w:cs="Arial"/>
          <w:sz w:val="20"/>
        </w:rPr>
        <w:t>Licensed Software</w:t>
      </w:r>
      <w:r w:rsidRPr="00760814">
        <w:rPr>
          <w:rFonts w:ascii="Arial" w:hAnsi="Arial" w:cs="Arial"/>
          <w:sz w:val="20"/>
        </w:rPr>
        <w:t xml:space="preserve">, Client Components or Documentation, or any IPR in or to any Software Service, </w:t>
      </w:r>
      <w:r w:rsidR="00E41C6A" w:rsidRPr="00760814">
        <w:rPr>
          <w:rFonts w:ascii="Arial" w:hAnsi="Arial" w:cs="Arial"/>
          <w:sz w:val="20"/>
        </w:rPr>
        <w:t xml:space="preserve">Licensed </w:t>
      </w:r>
      <w:r w:rsidRPr="00760814">
        <w:rPr>
          <w:rFonts w:ascii="Arial" w:hAnsi="Arial" w:cs="Arial"/>
          <w:sz w:val="20"/>
        </w:rPr>
        <w:t xml:space="preserve">Software, Client Components or Documentation, is transferred to Customer under this Agreement.  Without limiting the generality of the foregoing, Lexmark reserves all of its right, title and interest (including, without limitation, any and all IPR) in and to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E41C6A" w:rsidRPr="00760814">
        <w:rPr>
          <w:rFonts w:ascii="Arial" w:hAnsi="Arial" w:cs="Arial"/>
          <w:sz w:val="20"/>
        </w:rPr>
        <w:t>s</w:t>
      </w:r>
      <w:r w:rsidRPr="00760814">
        <w:rPr>
          <w:rFonts w:ascii="Arial" w:hAnsi="Arial" w:cs="Arial"/>
          <w:sz w:val="20"/>
        </w:rPr>
        <w:t xml:space="preserve">, </w:t>
      </w:r>
      <w:r w:rsidR="00E41C6A" w:rsidRPr="00760814">
        <w:rPr>
          <w:rFonts w:ascii="Arial" w:hAnsi="Arial" w:cs="Arial"/>
          <w:sz w:val="20"/>
        </w:rPr>
        <w:t xml:space="preserve">Licensed </w:t>
      </w:r>
      <w:r w:rsidRPr="00760814">
        <w:rPr>
          <w:rFonts w:ascii="Arial" w:hAnsi="Arial" w:cs="Arial"/>
          <w:sz w:val="20"/>
        </w:rPr>
        <w:t>Software, Client Components and the Documentation.</w:t>
      </w:r>
      <w:bookmarkEnd w:id="2"/>
    </w:p>
    <w:p w14:paraId="574BCA8C" w14:textId="58105A49" w:rsidR="000324CF" w:rsidRPr="00760814" w:rsidRDefault="000324CF" w:rsidP="000C606A">
      <w:pPr>
        <w:pStyle w:val="columnblock"/>
        <w:widowControl w:val="0"/>
        <w:numPr>
          <w:ilvl w:val="1"/>
          <w:numId w:val="14"/>
        </w:numPr>
        <w:ind w:left="0" w:firstLine="0"/>
        <w:rPr>
          <w:rFonts w:ascii="Arial" w:hAnsi="Arial" w:cs="Arial"/>
          <w:sz w:val="20"/>
        </w:rPr>
      </w:pPr>
      <w:bookmarkStart w:id="3" w:name="_Ref443988605"/>
      <w:r w:rsidRPr="00760814">
        <w:rPr>
          <w:rFonts w:ascii="Arial" w:hAnsi="Arial" w:cs="Arial"/>
          <w:b/>
          <w:sz w:val="20"/>
        </w:rPr>
        <w:lastRenderedPageBreak/>
        <w:t>Protection of Proprietary Rights.</w:t>
      </w:r>
      <w:r w:rsidRPr="00760814">
        <w:rPr>
          <w:rFonts w:ascii="Arial" w:hAnsi="Arial" w:cs="Arial"/>
          <w:sz w:val="20"/>
        </w:rPr>
        <w:t xml:space="preserve">  Customer will take appropriate steps and precautions for the protection of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1A5014" w:rsidRPr="00760814">
        <w:rPr>
          <w:rFonts w:ascii="Arial" w:hAnsi="Arial" w:cs="Arial"/>
          <w:sz w:val="20"/>
        </w:rPr>
        <w:t>s</w:t>
      </w:r>
      <w:r w:rsidRPr="00760814">
        <w:rPr>
          <w:rFonts w:ascii="Arial" w:hAnsi="Arial" w:cs="Arial"/>
          <w:sz w:val="20"/>
        </w:rPr>
        <w:t xml:space="preserve">, Client Components and Documentation and associated IPR.  Without limiting the generality of the foregoing, Customer will: (a) keep all Client Components and Documentation secured; (b) include in any copy of the Client Components or Documentation made by Customer appropriate notices of Lexmark's ownership and IPR in the same; </w:t>
      </w:r>
      <w:r w:rsidR="00045481" w:rsidRPr="00760814">
        <w:rPr>
          <w:rFonts w:ascii="Arial" w:hAnsi="Arial" w:cs="Arial"/>
          <w:sz w:val="20"/>
        </w:rPr>
        <w:t xml:space="preserve">and </w:t>
      </w:r>
      <w:r w:rsidRPr="00760814">
        <w:rPr>
          <w:rFonts w:ascii="Arial" w:hAnsi="Arial" w:cs="Arial"/>
          <w:sz w:val="20"/>
        </w:rPr>
        <w:t>(c) </w:t>
      </w:r>
      <w:r w:rsidR="00045481" w:rsidRPr="00760814" w:rsidDel="00045481">
        <w:rPr>
          <w:rFonts w:ascii="Arial" w:hAnsi="Arial" w:cs="Arial"/>
          <w:sz w:val="20"/>
        </w:rPr>
        <w:t xml:space="preserve"> </w:t>
      </w:r>
      <w:r w:rsidRPr="00760814">
        <w:rPr>
          <w:rFonts w:ascii="Arial" w:hAnsi="Arial" w:cs="Arial"/>
          <w:sz w:val="20"/>
        </w:rPr>
        <w:t xml:space="preserve">otherwise use good faith efforts to prevent any </w:t>
      </w:r>
      <w:r w:rsidR="00935F9C" w:rsidRPr="00760814">
        <w:rPr>
          <w:rFonts w:ascii="Arial" w:hAnsi="Arial" w:cs="Arial"/>
          <w:sz w:val="20"/>
        </w:rPr>
        <w:t>u</w:t>
      </w:r>
      <w:r w:rsidRPr="00760814">
        <w:rPr>
          <w:rFonts w:ascii="Arial" w:hAnsi="Arial" w:cs="Arial"/>
          <w:sz w:val="20"/>
        </w:rPr>
        <w:t xml:space="preserve">nauthorized </w:t>
      </w:r>
      <w:r w:rsidR="00935F9C" w:rsidRPr="00760814">
        <w:rPr>
          <w:rFonts w:ascii="Arial" w:hAnsi="Arial" w:cs="Arial"/>
          <w:sz w:val="20"/>
        </w:rPr>
        <w:t>u</w:t>
      </w:r>
      <w:r w:rsidRPr="00760814">
        <w:rPr>
          <w:rFonts w:ascii="Arial" w:hAnsi="Arial" w:cs="Arial"/>
          <w:sz w:val="20"/>
        </w:rPr>
        <w:t xml:space="preserve">se by any individual accessing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1A5014" w:rsidRPr="00760814">
        <w:rPr>
          <w:rFonts w:ascii="Arial" w:hAnsi="Arial" w:cs="Arial"/>
          <w:sz w:val="20"/>
        </w:rPr>
        <w:t>s</w:t>
      </w:r>
      <w:r w:rsidRPr="00760814">
        <w:rPr>
          <w:rFonts w:ascii="Arial" w:hAnsi="Arial" w:cs="Arial"/>
          <w:sz w:val="20"/>
        </w:rPr>
        <w:t xml:space="preserve"> or Client Components through Customer.  Customer will not remove or obscure in any manner, the Lexmark logos and IPR rights designations as they appear in or on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1A5014" w:rsidRPr="00760814">
        <w:rPr>
          <w:rFonts w:ascii="Arial" w:hAnsi="Arial" w:cs="Arial"/>
          <w:sz w:val="20"/>
        </w:rPr>
        <w:t>s</w:t>
      </w:r>
      <w:r w:rsidRPr="00760814">
        <w:rPr>
          <w:rFonts w:ascii="Arial" w:hAnsi="Arial" w:cs="Arial"/>
          <w:sz w:val="20"/>
        </w:rPr>
        <w:t>, Client Components or Documentation, including, but not limited to, the media, underlying code, displayed screens or documentation.</w:t>
      </w:r>
      <w:bookmarkEnd w:id="3"/>
    </w:p>
    <w:p w14:paraId="25061145" w14:textId="641BA88A" w:rsidR="00B254F1" w:rsidRPr="00760814" w:rsidRDefault="00B254F1" w:rsidP="000C606A">
      <w:pPr>
        <w:pStyle w:val="columnblock"/>
        <w:widowControl w:val="0"/>
        <w:rPr>
          <w:rFonts w:ascii="Arial" w:hAnsi="Arial" w:cs="Arial"/>
          <w:b/>
          <w:sz w:val="20"/>
        </w:rPr>
      </w:pPr>
      <w:r w:rsidRPr="00760814">
        <w:rPr>
          <w:rFonts w:ascii="Arial" w:hAnsi="Arial" w:cs="Arial"/>
          <w:b/>
          <w:sz w:val="20"/>
        </w:rPr>
        <w:t xml:space="preserve">Section </w:t>
      </w:r>
      <w:r w:rsidR="003168EC" w:rsidRPr="00760814">
        <w:rPr>
          <w:rFonts w:ascii="Arial" w:hAnsi="Arial" w:cs="Arial"/>
          <w:b/>
          <w:sz w:val="20"/>
        </w:rPr>
        <w:t>6</w:t>
      </w:r>
      <w:r w:rsidRPr="00760814">
        <w:rPr>
          <w:rFonts w:ascii="Arial" w:hAnsi="Arial" w:cs="Arial"/>
          <w:b/>
          <w:sz w:val="20"/>
        </w:rPr>
        <w:t>.  Customer Content</w:t>
      </w:r>
    </w:p>
    <w:p w14:paraId="11A634FA" w14:textId="468A9E23" w:rsidR="000324CF" w:rsidRPr="00760814" w:rsidRDefault="000324CF" w:rsidP="000C606A">
      <w:pPr>
        <w:pStyle w:val="columnblock"/>
        <w:widowControl w:val="0"/>
        <w:numPr>
          <w:ilvl w:val="1"/>
          <w:numId w:val="15"/>
        </w:numPr>
        <w:ind w:left="0" w:firstLine="0"/>
        <w:rPr>
          <w:rFonts w:ascii="Arial" w:hAnsi="Arial" w:cs="Arial"/>
          <w:sz w:val="20"/>
        </w:rPr>
      </w:pPr>
      <w:r w:rsidRPr="00760814">
        <w:rPr>
          <w:rFonts w:ascii="Arial" w:hAnsi="Arial" w:cs="Arial"/>
          <w:b/>
          <w:sz w:val="20"/>
        </w:rPr>
        <w:t>Customer Content.</w:t>
      </w:r>
      <w:r w:rsidRPr="00760814">
        <w:rPr>
          <w:rFonts w:ascii="Arial" w:hAnsi="Arial" w:cs="Arial"/>
          <w:sz w:val="20"/>
        </w:rPr>
        <w:t xml:space="preserve">  Except for the license granted under Section </w:t>
      </w:r>
      <w:r w:rsidR="003168EC" w:rsidRPr="00760814">
        <w:rPr>
          <w:rFonts w:ascii="Arial" w:hAnsi="Arial" w:cs="Arial"/>
          <w:sz w:val="20"/>
        </w:rPr>
        <w:t>6.2</w:t>
      </w:r>
      <w:r w:rsidRPr="00760814">
        <w:rPr>
          <w:rFonts w:ascii="Arial" w:hAnsi="Arial" w:cs="Arial"/>
          <w:sz w:val="20"/>
        </w:rPr>
        <w:t>, Customer reserves all of its ownership rights in the Customer Content and all associated IPR.</w:t>
      </w:r>
    </w:p>
    <w:p w14:paraId="304B25AD" w14:textId="12CF8567" w:rsidR="000324CF" w:rsidRPr="00760814" w:rsidRDefault="000324CF" w:rsidP="000C606A">
      <w:pPr>
        <w:pStyle w:val="columnblock"/>
        <w:widowControl w:val="0"/>
        <w:numPr>
          <w:ilvl w:val="1"/>
          <w:numId w:val="15"/>
        </w:numPr>
        <w:ind w:left="0" w:firstLine="0"/>
        <w:rPr>
          <w:rFonts w:ascii="Arial" w:hAnsi="Arial" w:cs="Arial"/>
          <w:sz w:val="20"/>
        </w:rPr>
      </w:pPr>
      <w:bookmarkStart w:id="4" w:name="_Ref109121136"/>
      <w:r w:rsidRPr="00760814">
        <w:rPr>
          <w:rFonts w:ascii="Arial" w:hAnsi="Arial" w:cs="Arial"/>
          <w:b/>
          <w:sz w:val="20"/>
        </w:rPr>
        <w:t>License to Lexmark.</w:t>
      </w:r>
      <w:r w:rsidRPr="00760814">
        <w:rPr>
          <w:rFonts w:ascii="Arial" w:hAnsi="Arial" w:cs="Arial"/>
          <w:sz w:val="20"/>
        </w:rPr>
        <w:t xml:space="preserve">  Customer hereby grants to Lexmark a non-exclusive, non-transferable, royalty-free license during the Term to translate, transmit, transfer, reproduce, and use Customer Content to the extent reasonably necessary to perform its obligations under this Agreement.</w:t>
      </w:r>
      <w:bookmarkEnd w:id="4"/>
      <w:r w:rsidRPr="00760814">
        <w:rPr>
          <w:rFonts w:ascii="Arial" w:hAnsi="Arial" w:cs="Arial"/>
          <w:sz w:val="20"/>
        </w:rPr>
        <w:t xml:space="preserve">  Without limiting the foregoing, Lexmark may display and distribute Customer Content </w:t>
      </w:r>
      <w:r w:rsidR="00EB11A3" w:rsidRPr="00760814">
        <w:rPr>
          <w:rFonts w:ascii="Arial" w:hAnsi="Arial" w:cs="Arial"/>
          <w:sz w:val="20"/>
        </w:rPr>
        <w:t xml:space="preserve">to </w:t>
      </w:r>
      <w:r w:rsidRPr="00760814">
        <w:rPr>
          <w:rFonts w:ascii="Arial" w:hAnsi="Arial" w:cs="Arial"/>
          <w:sz w:val="20"/>
        </w:rPr>
        <w:t xml:space="preserve">Customer in connection with the provision of the </w:t>
      </w:r>
      <w:r w:rsidR="000C1956" w:rsidRPr="00760814">
        <w:rPr>
          <w:rFonts w:ascii="Arial" w:hAnsi="Arial" w:cs="Arial"/>
          <w:sz w:val="20"/>
        </w:rPr>
        <w:t>Cloud</w:t>
      </w:r>
      <w:r w:rsidR="000C1956" w:rsidRPr="00760814" w:rsidDel="000C1956">
        <w:rPr>
          <w:rFonts w:ascii="Arial" w:hAnsi="Arial" w:cs="Arial"/>
          <w:sz w:val="20"/>
        </w:rPr>
        <w:t xml:space="preserve"> </w:t>
      </w:r>
      <w:r w:rsidRPr="00760814">
        <w:rPr>
          <w:rFonts w:ascii="Arial" w:hAnsi="Arial" w:cs="Arial"/>
          <w:sz w:val="20"/>
        </w:rPr>
        <w:t>Service</w:t>
      </w:r>
      <w:r w:rsidR="001A5014" w:rsidRPr="00760814">
        <w:rPr>
          <w:rFonts w:ascii="Arial" w:hAnsi="Arial" w:cs="Arial"/>
          <w:sz w:val="20"/>
        </w:rPr>
        <w:t>s</w:t>
      </w:r>
      <w:r w:rsidRPr="00760814">
        <w:rPr>
          <w:rFonts w:ascii="Arial" w:hAnsi="Arial" w:cs="Arial"/>
          <w:sz w:val="20"/>
        </w:rPr>
        <w:t>.</w:t>
      </w:r>
    </w:p>
    <w:p w14:paraId="3CD640C8" w14:textId="76784A33" w:rsidR="00B254F1" w:rsidRPr="00760814" w:rsidRDefault="00592158" w:rsidP="000C606A">
      <w:pPr>
        <w:pStyle w:val="columnblock"/>
        <w:widowControl w:val="0"/>
        <w:numPr>
          <w:ilvl w:val="1"/>
          <w:numId w:val="15"/>
        </w:numPr>
        <w:ind w:left="0" w:firstLine="0"/>
        <w:rPr>
          <w:rFonts w:ascii="Arial" w:hAnsi="Arial" w:cs="Arial"/>
          <w:sz w:val="20"/>
        </w:rPr>
      </w:pPr>
      <w:r w:rsidRPr="00760814">
        <w:rPr>
          <w:rFonts w:ascii="Arial" w:hAnsi="Arial" w:cs="Arial"/>
          <w:b/>
          <w:sz w:val="20"/>
        </w:rPr>
        <w:t xml:space="preserve">Customer Content </w:t>
      </w:r>
      <w:r w:rsidR="00B254F1" w:rsidRPr="00760814">
        <w:rPr>
          <w:rFonts w:ascii="Arial" w:hAnsi="Arial" w:cs="Arial"/>
          <w:b/>
          <w:sz w:val="20"/>
        </w:rPr>
        <w:t>Backup</w:t>
      </w:r>
      <w:r w:rsidRPr="00760814">
        <w:rPr>
          <w:rFonts w:ascii="Arial" w:hAnsi="Arial" w:cs="Arial"/>
          <w:b/>
          <w:sz w:val="20"/>
        </w:rPr>
        <w:t>s</w:t>
      </w:r>
      <w:r w:rsidR="00B254F1" w:rsidRPr="00760814">
        <w:rPr>
          <w:rFonts w:ascii="Arial" w:hAnsi="Arial" w:cs="Arial"/>
          <w:b/>
          <w:sz w:val="20"/>
        </w:rPr>
        <w:t>.</w:t>
      </w:r>
      <w:r w:rsidR="00B254F1" w:rsidRPr="00760814">
        <w:rPr>
          <w:rFonts w:ascii="Arial" w:hAnsi="Arial" w:cs="Arial"/>
          <w:sz w:val="20"/>
        </w:rPr>
        <w:t xml:space="preserve">  Customer assumes all risk, responsibility and liability (if any) for any loss or damage </w:t>
      </w:r>
      <w:r w:rsidR="008463FA" w:rsidRPr="00760814">
        <w:rPr>
          <w:rFonts w:ascii="Arial" w:hAnsi="Arial" w:cs="Arial"/>
          <w:sz w:val="20"/>
        </w:rPr>
        <w:t>for</w:t>
      </w:r>
      <w:r w:rsidR="00B254F1" w:rsidRPr="00760814">
        <w:rPr>
          <w:rFonts w:ascii="Arial" w:hAnsi="Arial" w:cs="Arial"/>
          <w:sz w:val="20"/>
        </w:rPr>
        <w:t xml:space="preserve"> failure to maintain adequate backup copies of the Customer Content.  Upon termination </w:t>
      </w:r>
      <w:r w:rsidR="002E0682" w:rsidRPr="00760814">
        <w:rPr>
          <w:rFonts w:ascii="Arial" w:hAnsi="Arial" w:cs="Arial"/>
          <w:sz w:val="20"/>
        </w:rPr>
        <w:t>or expiration of the applicable Schedule</w:t>
      </w:r>
      <w:r w:rsidR="00B254F1" w:rsidRPr="00760814">
        <w:rPr>
          <w:rFonts w:ascii="Arial" w:hAnsi="Arial" w:cs="Arial"/>
          <w:sz w:val="20"/>
        </w:rPr>
        <w:t xml:space="preserve">, Lexmark will not </w:t>
      </w:r>
      <w:r w:rsidR="001B1182" w:rsidRPr="00760814">
        <w:rPr>
          <w:rFonts w:ascii="Arial" w:hAnsi="Arial" w:cs="Arial"/>
          <w:sz w:val="20"/>
        </w:rPr>
        <w:t>perform</w:t>
      </w:r>
      <w:r w:rsidR="00B254F1" w:rsidRPr="00760814">
        <w:rPr>
          <w:rFonts w:ascii="Arial" w:hAnsi="Arial" w:cs="Arial"/>
          <w:sz w:val="20"/>
        </w:rPr>
        <w:t xml:space="preserve"> any </w:t>
      </w:r>
      <w:r w:rsidR="00AA4EA3" w:rsidRPr="00760814">
        <w:rPr>
          <w:rFonts w:ascii="Arial" w:hAnsi="Arial" w:cs="Arial"/>
          <w:sz w:val="20"/>
        </w:rPr>
        <w:t>d</w:t>
      </w:r>
      <w:r w:rsidR="00B254F1" w:rsidRPr="00760814">
        <w:rPr>
          <w:rFonts w:ascii="Arial" w:hAnsi="Arial" w:cs="Arial"/>
          <w:sz w:val="20"/>
        </w:rPr>
        <w:t>ata backup</w:t>
      </w:r>
      <w:r w:rsidR="002E0682" w:rsidRPr="00760814">
        <w:rPr>
          <w:rFonts w:ascii="Arial" w:hAnsi="Arial" w:cs="Arial"/>
          <w:sz w:val="20"/>
        </w:rPr>
        <w:t xml:space="preserve"> for </w:t>
      </w:r>
      <w:r w:rsidR="004238D4" w:rsidRPr="00760814">
        <w:rPr>
          <w:rFonts w:ascii="Arial" w:hAnsi="Arial" w:cs="Arial"/>
          <w:sz w:val="20"/>
        </w:rPr>
        <w:t xml:space="preserve">the </w:t>
      </w:r>
      <w:r w:rsidR="00E2132E" w:rsidRPr="00760814">
        <w:rPr>
          <w:rFonts w:ascii="Arial" w:hAnsi="Arial" w:cs="Arial"/>
          <w:sz w:val="20"/>
        </w:rPr>
        <w:t>Cloud</w:t>
      </w:r>
      <w:r w:rsidR="00E2132E" w:rsidRPr="00760814" w:rsidDel="00E2132E">
        <w:rPr>
          <w:rFonts w:ascii="Arial" w:hAnsi="Arial" w:cs="Arial"/>
          <w:sz w:val="20"/>
        </w:rPr>
        <w:t xml:space="preserve"> </w:t>
      </w:r>
      <w:r w:rsidR="004238D4" w:rsidRPr="00760814">
        <w:rPr>
          <w:rFonts w:ascii="Arial" w:hAnsi="Arial" w:cs="Arial"/>
          <w:sz w:val="20"/>
        </w:rPr>
        <w:t>Services covered by such applicable Schedule</w:t>
      </w:r>
      <w:r w:rsidR="00B254F1" w:rsidRPr="00760814">
        <w:rPr>
          <w:rFonts w:ascii="Arial" w:hAnsi="Arial" w:cs="Arial"/>
          <w:sz w:val="20"/>
        </w:rPr>
        <w:t>.</w:t>
      </w:r>
    </w:p>
    <w:p w14:paraId="56CE97D0" w14:textId="1B153E43" w:rsidR="00785C7C" w:rsidRPr="00760814" w:rsidRDefault="00785C7C" w:rsidP="000C606A">
      <w:pPr>
        <w:pStyle w:val="newhead1"/>
        <w:keepNext w:val="0"/>
        <w:keepLines w:val="0"/>
        <w:widowControl w:val="0"/>
        <w:rPr>
          <w:rFonts w:ascii="Arial" w:hAnsi="Arial" w:cs="Arial"/>
        </w:rPr>
      </w:pPr>
      <w:bookmarkStart w:id="5" w:name="_Ref491700159"/>
      <w:bookmarkStart w:id="6" w:name="_Ref443988613"/>
      <w:r w:rsidRPr="00760814">
        <w:rPr>
          <w:rFonts w:ascii="Arial" w:hAnsi="Arial" w:cs="Arial"/>
        </w:rPr>
        <w:t xml:space="preserve">Section </w:t>
      </w:r>
      <w:r w:rsidR="00DB4DB8" w:rsidRPr="00760814">
        <w:rPr>
          <w:rFonts w:ascii="Arial" w:hAnsi="Arial" w:cs="Arial"/>
        </w:rPr>
        <w:t>7</w:t>
      </w:r>
      <w:r w:rsidRPr="00760814">
        <w:rPr>
          <w:rFonts w:ascii="Arial" w:hAnsi="Arial" w:cs="Arial"/>
        </w:rPr>
        <w:t xml:space="preserve">.  </w:t>
      </w:r>
      <w:r w:rsidR="0073758A">
        <w:rPr>
          <w:rFonts w:ascii="Arial" w:hAnsi="Arial" w:cs="Arial"/>
        </w:rPr>
        <w:t>Reserved</w:t>
      </w:r>
    </w:p>
    <w:bookmarkEnd w:id="5"/>
    <w:bookmarkEnd w:id="6"/>
    <w:p w14:paraId="63E209DF" w14:textId="36AE5531" w:rsidR="000324CF" w:rsidRPr="00760814" w:rsidRDefault="008677DD" w:rsidP="000C606A">
      <w:pPr>
        <w:pStyle w:val="newhead1"/>
        <w:keepNext w:val="0"/>
        <w:keepLines w:val="0"/>
        <w:widowControl w:val="0"/>
        <w:rPr>
          <w:rFonts w:ascii="Arial" w:hAnsi="Arial" w:cs="Arial"/>
        </w:rPr>
      </w:pPr>
      <w:r w:rsidRPr="00760814">
        <w:rPr>
          <w:rFonts w:ascii="Arial" w:hAnsi="Arial" w:cs="Arial"/>
        </w:rPr>
        <w:t>Section </w:t>
      </w:r>
      <w:r w:rsidR="00616DCF" w:rsidRPr="00760814">
        <w:rPr>
          <w:rFonts w:ascii="Arial" w:hAnsi="Arial" w:cs="Arial"/>
        </w:rPr>
        <w:t>8</w:t>
      </w:r>
      <w:r w:rsidR="000324CF" w:rsidRPr="00760814">
        <w:rPr>
          <w:rFonts w:ascii="Arial" w:hAnsi="Arial" w:cs="Arial"/>
        </w:rPr>
        <w:t>.</w:t>
      </w:r>
      <w:r w:rsidR="000324CF" w:rsidRPr="00760814">
        <w:rPr>
          <w:rFonts w:ascii="Arial" w:hAnsi="Arial" w:cs="Arial"/>
        </w:rPr>
        <w:tab/>
      </w:r>
      <w:r w:rsidR="00616DCF" w:rsidRPr="00760814">
        <w:rPr>
          <w:rFonts w:ascii="Arial" w:hAnsi="Arial" w:cs="Arial"/>
        </w:rPr>
        <w:t>Feedback</w:t>
      </w:r>
    </w:p>
    <w:p w14:paraId="074033B9" w14:textId="0E6FE537" w:rsidR="00D82C4B" w:rsidRPr="00760814" w:rsidRDefault="00D82C4B" w:rsidP="000C606A">
      <w:pPr>
        <w:pStyle w:val="columnblock"/>
        <w:widowControl w:val="0"/>
        <w:rPr>
          <w:rFonts w:ascii="Arial" w:hAnsi="Arial" w:cs="Arial"/>
          <w:sz w:val="20"/>
        </w:rPr>
      </w:pPr>
      <w:r w:rsidRPr="00760814">
        <w:rPr>
          <w:rFonts w:ascii="Arial" w:hAnsi="Arial" w:cs="Arial"/>
          <w:sz w:val="20"/>
        </w:rPr>
        <w:t xml:space="preserve">Customer grants to Lexmark and its Affiliates a worldwide, perpetual, irrevocable, royalty-free license to use and incorporate into its products or services any suggestion, enhancement request, recommendation, correction or other feedback provided by Customer or End Users relating to the operation of the </w:t>
      </w:r>
      <w:r w:rsidR="00E2132E" w:rsidRPr="00760814">
        <w:rPr>
          <w:rFonts w:ascii="Arial" w:hAnsi="Arial" w:cs="Arial"/>
          <w:sz w:val="20"/>
        </w:rPr>
        <w:t>Cloud</w:t>
      </w:r>
      <w:r w:rsidR="00E2132E" w:rsidRPr="00760814" w:rsidDel="00E2132E">
        <w:rPr>
          <w:rFonts w:ascii="Arial" w:hAnsi="Arial" w:cs="Arial"/>
          <w:sz w:val="20"/>
        </w:rPr>
        <w:t xml:space="preserve"> </w:t>
      </w:r>
      <w:r w:rsidRPr="00760814">
        <w:rPr>
          <w:rFonts w:ascii="Arial" w:hAnsi="Arial" w:cs="Arial"/>
          <w:sz w:val="20"/>
        </w:rPr>
        <w:t xml:space="preserve">Services.  </w:t>
      </w:r>
    </w:p>
    <w:p w14:paraId="4C94AA11" w14:textId="1C3CF444" w:rsidR="00DB4DB8" w:rsidRPr="00760814" w:rsidRDefault="00DB4DB8" w:rsidP="000C606A">
      <w:pPr>
        <w:pStyle w:val="newhead1"/>
        <w:keepNext w:val="0"/>
        <w:keepLines w:val="0"/>
        <w:widowControl w:val="0"/>
        <w:rPr>
          <w:rFonts w:ascii="Arial" w:hAnsi="Arial" w:cs="Arial"/>
        </w:rPr>
      </w:pPr>
      <w:bookmarkStart w:id="7" w:name="_Hlk856360"/>
      <w:r w:rsidRPr="00760814">
        <w:rPr>
          <w:rFonts w:ascii="Arial" w:hAnsi="Arial" w:cs="Arial"/>
        </w:rPr>
        <w:t>Section 9.</w:t>
      </w:r>
      <w:r w:rsidRPr="00760814">
        <w:rPr>
          <w:rFonts w:ascii="Arial" w:hAnsi="Arial" w:cs="Arial"/>
        </w:rPr>
        <w:tab/>
        <w:t>Insurance</w:t>
      </w:r>
    </w:p>
    <w:p w14:paraId="3CB43653" w14:textId="0FD705F3" w:rsidR="003168EC" w:rsidRPr="00760814" w:rsidRDefault="009C40E0" w:rsidP="000C606A">
      <w:pPr>
        <w:pStyle w:val="columnblock"/>
        <w:widowControl w:val="0"/>
        <w:numPr>
          <w:ilvl w:val="1"/>
          <w:numId w:val="17"/>
        </w:numPr>
        <w:ind w:left="0" w:firstLine="0"/>
        <w:rPr>
          <w:rFonts w:ascii="Arial" w:hAnsi="Arial" w:cs="Arial"/>
          <w:sz w:val="20"/>
        </w:rPr>
      </w:pPr>
      <w:r>
        <w:rPr>
          <w:rFonts w:ascii="Arial" w:hAnsi="Arial" w:cs="Arial"/>
          <w:sz w:val="20"/>
        </w:rPr>
        <w:t xml:space="preserve">In addition or supplementation to the insurance requirements of the State’s Participating Addendum, </w:t>
      </w:r>
      <w:r w:rsidR="003168EC" w:rsidRPr="00760814">
        <w:rPr>
          <w:rFonts w:ascii="Arial" w:hAnsi="Arial" w:cs="Arial"/>
          <w:sz w:val="20"/>
        </w:rPr>
        <w:t xml:space="preserve">Lexmark </w:t>
      </w:r>
      <w:r w:rsidR="00DB4DB8" w:rsidRPr="00760814">
        <w:rPr>
          <w:rFonts w:ascii="Arial" w:hAnsi="Arial" w:cs="Arial"/>
          <w:sz w:val="20"/>
        </w:rPr>
        <w:t>will</w:t>
      </w:r>
      <w:r w:rsidR="003168EC" w:rsidRPr="00760814">
        <w:rPr>
          <w:rFonts w:ascii="Arial" w:hAnsi="Arial" w:cs="Arial"/>
          <w:sz w:val="20"/>
        </w:rPr>
        <w:t xml:space="preserve"> provide and keep in full </w:t>
      </w:r>
      <w:r w:rsidR="003168EC" w:rsidRPr="00760814">
        <w:rPr>
          <w:rFonts w:ascii="Arial" w:hAnsi="Arial" w:cs="Arial"/>
          <w:sz w:val="20"/>
        </w:rPr>
        <w:t xml:space="preserve">force and effect during the </w:t>
      </w:r>
      <w:r w:rsidR="001B1182" w:rsidRPr="00760814">
        <w:rPr>
          <w:rFonts w:ascii="Arial" w:hAnsi="Arial" w:cs="Arial"/>
          <w:sz w:val="20"/>
        </w:rPr>
        <w:t>T</w:t>
      </w:r>
      <w:r w:rsidR="003168EC" w:rsidRPr="00760814">
        <w:rPr>
          <w:rFonts w:ascii="Arial" w:hAnsi="Arial" w:cs="Arial"/>
          <w:sz w:val="20"/>
        </w:rPr>
        <w:t>erm of this Agreement at least the following kinds and minimum amounts of insurance:</w:t>
      </w:r>
    </w:p>
    <w:p w14:paraId="6894F447" w14:textId="75B91D49" w:rsidR="003168EC" w:rsidRPr="00760814" w:rsidRDefault="003168EC" w:rsidP="000C606A">
      <w:pPr>
        <w:pStyle w:val="columnblock"/>
        <w:widowControl w:val="0"/>
        <w:ind w:left="720"/>
        <w:rPr>
          <w:rFonts w:ascii="Arial" w:hAnsi="Arial" w:cs="Arial"/>
          <w:sz w:val="20"/>
        </w:rPr>
      </w:pPr>
      <w:r w:rsidRPr="00760814">
        <w:rPr>
          <w:rFonts w:ascii="Arial" w:hAnsi="Arial" w:cs="Arial"/>
          <w:sz w:val="20"/>
        </w:rPr>
        <w:t>(a)</w:t>
      </w:r>
      <w:r w:rsidRPr="00760814">
        <w:rPr>
          <w:rFonts w:ascii="Arial" w:hAnsi="Arial" w:cs="Arial"/>
          <w:sz w:val="20"/>
        </w:rPr>
        <w:tab/>
        <w:t>Worker’s Compensation Insurance as required by law</w:t>
      </w:r>
    </w:p>
    <w:p w14:paraId="356C37BD" w14:textId="6E865110" w:rsidR="003168EC" w:rsidRPr="00760814" w:rsidRDefault="003168EC" w:rsidP="000C606A">
      <w:pPr>
        <w:pStyle w:val="columnblock"/>
        <w:widowControl w:val="0"/>
        <w:ind w:left="720"/>
        <w:rPr>
          <w:rFonts w:ascii="Arial" w:hAnsi="Arial" w:cs="Arial"/>
          <w:sz w:val="20"/>
        </w:rPr>
      </w:pPr>
      <w:r w:rsidRPr="00760814">
        <w:rPr>
          <w:rFonts w:ascii="Arial" w:hAnsi="Arial" w:cs="Arial"/>
          <w:sz w:val="20"/>
        </w:rPr>
        <w:t>(b)</w:t>
      </w:r>
      <w:r w:rsidRPr="00760814">
        <w:rPr>
          <w:rFonts w:ascii="Arial" w:hAnsi="Arial" w:cs="Arial"/>
          <w:sz w:val="20"/>
        </w:rPr>
        <w:tab/>
        <w:t xml:space="preserve">Employer’s Liability Insurance with a limit of </w:t>
      </w:r>
      <w:r w:rsidR="00FA77F0" w:rsidRPr="00760814">
        <w:rPr>
          <w:rFonts w:ascii="Arial" w:hAnsi="Arial" w:cs="Arial"/>
          <w:sz w:val="20"/>
        </w:rPr>
        <w:t>no</w:t>
      </w:r>
      <w:r w:rsidRPr="00760814">
        <w:rPr>
          <w:rFonts w:ascii="Arial" w:hAnsi="Arial" w:cs="Arial"/>
          <w:sz w:val="20"/>
        </w:rPr>
        <w:t xml:space="preserve"> less than $1</w:t>
      </w:r>
      <w:r w:rsidR="00650A7F" w:rsidRPr="00760814">
        <w:rPr>
          <w:rFonts w:ascii="Arial" w:hAnsi="Arial" w:cs="Arial"/>
          <w:sz w:val="20"/>
        </w:rPr>
        <w:t>,0</w:t>
      </w:r>
      <w:r w:rsidRPr="00760814">
        <w:rPr>
          <w:rFonts w:ascii="Arial" w:hAnsi="Arial" w:cs="Arial"/>
          <w:sz w:val="20"/>
        </w:rPr>
        <w:t>00,000.</w:t>
      </w:r>
      <w:r w:rsidR="001446D8" w:rsidRPr="00760814">
        <w:rPr>
          <w:rFonts w:ascii="Arial" w:hAnsi="Arial" w:cs="Arial"/>
          <w:sz w:val="20"/>
        </w:rPr>
        <w:t>;</w:t>
      </w:r>
    </w:p>
    <w:p w14:paraId="088DBD40" w14:textId="664B51DE" w:rsidR="00C4759A" w:rsidRPr="00760814" w:rsidRDefault="003168EC" w:rsidP="000C606A">
      <w:pPr>
        <w:pStyle w:val="columnblock"/>
        <w:widowControl w:val="0"/>
        <w:ind w:left="720"/>
        <w:rPr>
          <w:rFonts w:ascii="Arial" w:hAnsi="Arial" w:cs="Arial"/>
          <w:sz w:val="20"/>
        </w:rPr>
      </w:pPr>
      <w:r w:rsidRPr="00760814">
        <w:rPr>
          <w:rFonts w:ascii="Arial" w:hAnsi="Arial" w:cs="Arial"/>
          <w:sz w:val="20"/>
        </w:rPr>
        <w:t>(c)</w:t>
      </w:r>
      <w:r w:rsidRPr="00760814">
        <w:rPr>
          <w:rFonts w:ascii="Arial" w:hAnsi="Arial" w:cs="Arial"/>
          <w:sz w:val="20"/>
        </w:rPr>
        <w:tab/>
        <w:t>Commercial General Liability Insurance with a limit of no less than $1,000,000 per occurrence and $2,000,000 aggregate limit, including contractual liability, bodily injury or property damage</w:t>
      </w:r>
      <w:r w:rsidR="001446D8" w:rsidRPr="00760814">
        <w:rPr>
          <w:rFonts w:ascii="Arial" w:hAnsi="Arial" w:cs="Arial"/>
          <w:sz w:val="20"/>
        </w:rPr>
        <w:t>;</w:t>
      </w:r>
    </w:p>
    <w:p w14:paraId="13A30F60" w14:textId="59A55D19" w:rsidR="002A6E61" w:rsidRPr="00760814" w:rsidRDefault="00517477" w:rsidP="000C606A">
      <w:pPr>
        <w:pStyle w:val="columnblock"/>
        <w:widowControl w:val="0"/>
        <w:ind w:left="720"/>
        <w:rPr>
          <w:rFonts w:ascii="Arial" w:hAnsi="Arial" w:cs="Arial"/>
          <w:sz w:val="20"/>
        </w:rPr>
      </w:pPr>
      <w:r w:rsidRPr="00760814">
        <w:rPr>
          <w:rFonts w:ascii="Arial" w:hAnsi="Arial" w:cs="Arial"/>
          <w:sz w:val="20"/>
        </w:rPr>
        <w:t xml:space="preserve">(d) </w:t>
      </w:r>
      <w:r w:rsidR="00FA77F0" w:rsidRPr="00760814">
        <w:rPr>
          <w:rFonts w:ascii="Arial" w:hAnsi="Arial" w:cs="Arial"/>
          <w:sz w:val="20"/>
        </w:rPr>
        <w:tab/>
      </w:r>
      <w:r w:rsidR="00DA0EA5" w:rsidRPr="00760814">
        <w:rPr>
          <w:rFonts w:ascii="Arial" w:hAnsi="Arial" w:cs="Arial"/>
          <w:sz w:val="20"/>
        </w:rPr>
        <w:t>Technologies Error</w:t>
      </w:r>
      <w:r w:rsidR="002A46E0" w:rsidRPr="00760814">
        <w:rPr>
          <w:rFonts w:ascii="Arial" w:hAnsi="Arial" w:cs="Arial"/>
          <w:sz w:val="20"/>
        </w:rPr>
        <w:t>s</w:t>
      </w:r>
      <w:r w:rsidR="00DA0EA5" w:rsidRPr="00760814">
        <w:rPr>
          <w:rFonts w:ascii="Arial" w:hAnsi="Arial" w:cs="Arial"/>
          <w:sz w:val="20"/>
        </w:rPr>
        <w:t xml:space="preserve"> and Omissions </w:t>
      </w:r>
      <w:r w:rsidR="002A46E0" w:rsidRPr="00760814">
        <w:rPr>
          <w:rFonts w:ascii="Arial" w:hAnsi="Arial" w:cs="Arial"/>
          <w:sz w:val="20"/>
        </w:rPr>
        <w:t xml:space="preserve">Insurance </w:t>
      </w:r>
      <w:r w:rsidR="00DA0EA5" w:rsidRPr="00760814">
        <w:rPr>
          <w:rFonts w:ascii="Arial" w:hAnsi="Arial" w:cs="Arial"/>
          <w:sz w:val="20"/>
        </w:rPr>
        <w:t>(cyber liability) with a limit of no less than $5,000,000</w:t>
      </w:r>
      <w:r w:rsidR="001446D8" w:rsidRPr="00760814">
        <w:rPr>
          <w:rFonts w:ascii="Arial" w:hAnsi="Arial" w:cs="Arial"/>
          <w:sz w:val="20"/>
        </w:rPr>
        <w:t>; and</w:t>
      </w:r>
    </w:p>
    <w:p w14:paraId="76DD3465" w14:textId="30AD578B" w:rsidR="00FA77F0" w:rsidRPr="00760814" w:rsidRDefault="00FA77F0" w:rsidP="000C606A">
      <w:pPr>
        <w:pStyle w:val="columnblock"/>
        <w:widowControl w:val="0"/>
        <w:ind w:left="720"/>
        <w:rPr>
          <w:rFonts w:ascii="Arial" w:hAnsi="Arial" w:cs="Arial"/>
          <w:sz w:val="20"/>
        </w:rPr>
      </w:pPr>
      <w:r w:rsidRPr="00760814">
        <w:rPr>
          <w:rFonts w:ascii="Arial" w:hAnsi="Arial" w:cs="Arial"/>
          <w:sz w:val="20"/>
        </w:rPr>
        <w:t>(e)</w:t>
      </w:r>
      <w:r w:rsidRPr="00760814">
        <w:rPr>
          <w:rFonts w:ascii="Arial" w:hAnsi="Arial" w:cs="Arial"/>
          <w:sz w:val="20"/>
        </w:rPr>
        <w:tab/>
        <w:t>Umbrella Liability Insurance with a limit of no less than $5,000,000.</w:t>
      </w:r>
    </w:p>
    <w:p w14:paraId="11A2FAD6" w14:textId="19024491" w:rsidR="003168EC" w:rsidRPr="003C45BF" w:rsidRDefault="00AD5DC3" w:rsidP="000C606A">
      <w:pPr>
        <w:pStyle w:val="columnblock"/>
        <w:widowControl w:val="0"/>
        <w:numPr>
          <w:ilvl w:val="1"/>
          <w:numId w:val="17"/>
        </w:numPr>
        <w:ind w:left="0" w:firstLine="0"/>
        <w:rPr>
          <w:rFonts w:ascii="Arial" w:hAnsi="Arial" w:cs="Arial"/>
          <w:b/>
          <w:sz w:val="20"/>
        </w:rPr>
      </w:pPr>
      <w:r w:rsidRPr="003C45BF">
        <w:rPr>
          <w:rFonts w:ascii="Arial" w:hAnsi="Arial" w:cs="Arial"/>
          <w:b/>
          <w:sz w:val="20"/>
        </w:rPr>
        <w:t>Reserved</w:t>
      </w:r>
    </w:p>
    <w:bookmarkEnd w:id="7"/>
    <w:p w14:paraId="63CD5331" w14:textId="04BEB127" w:rsidR="00B2005D" w:rsidRPr="00760814" w:rsidRDefault="008677DD" w:rsidP="000C606A">
      <w:pPr>
        <w:pStyle w:val="newhead1"/>
        <w:keepNext w:val="0"/>
        <w:keepLines w:val="0"/>
        <w:widowControl w:val="0"/>
        <w:rPr>
          <w:rFonts w:ascii="Arial" w:hAnsi="Arial" w:cs="Arial"/>
        </w:rPr>
      </w:pPr>
      <w:r w:rsidRPr="00760814">
        <w:rPr>
          <w:rFonts w:ascii="Arial" w:hAnsi="Arial" w:cs="Arial"/>
        </w:rPr>
        <w:t>Section </w:t>
      </w:r>
      <w:r w:rsidR="00A64A7C" w:rsidRPr="00760814">
        <w:rPr>
          <w:rFonts w:ascii="Arial" w:hAnsi="Arial" w:cs="Arial"/>
        </w:rPr>
        <w:t>10</w:t>
      </w:r>
      <w:r w:rsidR="00B2005D" w:rsidRPr="00760814">
        <w:rPr>
          <w:rFonts w:ascii="Arial" w:hAnsi="Arial" w:cs="Arial"/>
        </w:rPr>
        <w:t>.</w:t>
      </w:r>
      <w:r w:rsidR="00B2005D" w:rsidRPr="00760814">
        <w:rPr>
          <w:rFonts w:ascii="Arial" w:hAnsi="Arial" w:cs="Arial"/>
        </w:rPr>
        <w:tab/>
        <w:t>Confidentiality</w:t>
      </w:r>
    </w:p>
    <w:p w14:paraId="35E1FE3D" w14:textId="1DF15B6C" w:rsidR="00416CA8" w:rsidRPr="00760814" w:rsidRDefault="00B2005D" w:rsidP="000C606A">
      <w:pPr>
        <w:pStyle w:val="columnblock"/>
        <w:widowControl w:val="0"/>
        <w:numPr>
          <w:ilvl w:val="1"/>
          <w:numId w:val="20"/>
        </w:numPr>
        <w:ind w:left="0" w:firstLine="0"/>
        <w:rPr>
          <w:rFonts w:ascii="Arial" w:hAnsi="Arial" w:cs="Arial"/>
          <w:sz w:val="20"/>
        </w:rPr>
      </w:pPr>
      <w:bookmarkStart w:id="8" w:name="_Ref162855712"/>
      <w:r w:rsidRPr="00760814">
        <w:rPr>
          <w:rFonts w:ascii="Arial" w:hAnsi="Arial" w:cs="Arial"/>
          <w:sz w:val="20"/>
        </w:rPr>
        <w:t xml:space="preserve">The recipient will protect the Confidential Information of the discloser against any unauthorized use or disclosure to the same extent that the recipient protects its own Confidential Information of a similar nature against unauthorized use or disclosure but will not use less than reasonable efforts to do so.  Each </w:t>
      </w:r>
      <w:r w:rsidR="00586B05" w:rsidRPr="00760814">
        <w:rPr>
          <w:rFonts w:ascii="Arial" w:hAnsi="Arial" w:cs="Arial"/>
          <w:sz w:val="20"/>
        </w:rPr>
        <w:t>P</w:t>
      </w:r>
      <w:r w:rsidRPr="00760814">
        <w:rPr>
          <w:rFonts w:ascii="Arial" w:hAnsi="Arial" w:cs="Arial"/>
          <w:sz w:val="20"/>
        </w:rPr>
        <w:t>arty reserves ownership of its own Confidential Information.  The recipient will use Confidential Information of the discloser solely for the purposes for which it is provided by the discloser and will not publish or disclose, display or distribute Confidential Information of the discloser to any third party.  This paragraph will not be interpreted or construed to prohibit: (a)</w:t>
      </w:r>
      <w:r w:rsidR="004D71C3" w:rsidRPr="00760814">
        <w:rPr>
          <w:rFonts w:ascii="Arial" w:hAnsi="Arial" w:cs="Arial"/>
          <w:sz w:val="20"/>
        </w:rPr>
        <w:t xml:space="preserve"> </w:t>
      </w:r>
      <w:r w:rsidRPr="00760814">
        <w:rPr>
          <w:rFonts w:ascii="Arial" w:hAnsi="Arial" w:cs="Arial"/>
          <w:sz w:val="20"/>
        </w:rPr>
        <w:t xml:space="preserve">any use or disclosure that is necessary for recipient's performance of its obligations under </w:t>
      </w:r>
      <w:r w:rsidR="001A777D" w:rsidRPr="00760814">
        <w:rPr>
          <w:rFonts w:ascii="Arial" w:hAnsi="Arial" w:cs="Arial"/>
          <w:sz w:val="20"/>
        </w:rPr>
        <w:t>this Agreement</w:t>
      </w:r>
      <w:r w:rsidRPr="00760814">
        <w:rPr>
          <w:rFonts w:ascii="Arial" w:hAnsi="Arial" w:cs="Arial"/>
          <w:sz w:val="20"/>
        </w:rPr>
        <w:t xml:space="preserve">; (b) any use or disclosure required by applicable law (e.g., pursuant to applicable securities laws or legal or regulatory process); provided, that the recipient uses reasonable efforts to give the discloser reasonable advance notice thereof (e.g., so as to afford the discloser an opportunity to intervene and seek an order or other appropriate relief for the protection of its Confidential Information from any unauthorized use or disclosure); or (c) any use or disclosure made with the prior written consent of the discloser.  Upon request, the recipient will </w:t>
      </w:r>
      <w:r w:rsidR="00EB015B" w:rsidRPr="00760814">
        <w:rPr>
          <w:rFonts w:ascii="Arial" w:hAnsi="Arial" w:cs="Arial"/>
          <w:sz w:val="20"/>
        </w:rPr>
        <w:t xml:space="preserve">destroy </w:t>
      </w:r>
      <w:r w:rsidRPr="00760814">
        <w:rPr>
          <w:rFonts w:ascii="Arial" w:hAnsi="Arial" w:cs="Arial"/>
          <w:sz w:val="20"/>
        </w:rPr>
        <w:t>all Confidential Information of the discloser, together with all copies thereof.</w:t>
      </w:r>
      <w:bookmarkEnd w:id="8"/>
    </w:p>
    <w:p w14:paraId="5493EB54" w14:textId="070D394F" w:rsidR="00B2005D" w:rsidRPr="003C45BF" w:rsidRDefault="000C606A" w:rsidP="000C606A">
      <w:pPr>
        <w:pStyle w:val="columnblock"/>
        <w:widowControl w:val="0"/>
        <w:numPr>
          <w:ilvl w:val="1"/>
          <w:numId w:val="20"/>
        </w:numPr>
        <w:ind w:left="0" w:firstLine="0"/>
        <w:rPr>
          <w:rFonts w:ascii="Arial" w:hAnsi="Arial" w:cs="Arial"/>
          <w:b/>
          <w:sz w:val="20"/>
        </w:rPr>
      </w:pPr>
      <w:r w:rsidRPr="003C45BF">
        <w:rPr>
          <w:rFonts w:ascii="Arial" w:hAnsi="Arial" w:cs="Arial"/>
          <w:b/>
          <w:sz w:val="20"/>
        </w:rPr>
        <w:t>Reserved</w:t>
      </w:r>
    </w:p>
    <w:p w14:paraId="2C1F9AEE" w14:textId="14FCE7D9" w:rsidR="00B254F1" w:rsidRPr="00760814" w:rsidRDefault="008677DD" w:rsidP="000C606A">
      <w:pPr>
        <w:pStyle w:val="newhead1"/>
        <w:keepNext w:val="0"/>
        <w:keepLines w:val="0"/>
        <w:widowControl w:val="0"/>
        <w:rPr>
          <w:rFonts w:ascii="Arial" w:hAnsi="Arial" w:cs="Arial"/>
        </w:rPr>
      </w:pPr>
      <w:r w:rsidRPr="00760814">
        <w:rPr>
          <w:rFonts w:ascii="Arial" w:hAnsi="Arial" w:cs="Arial"/>
        </w:rPr>
        <w:t>Section </w:t>
      </w:r>
      <w:r w:rsidR="0052460D" w:rsidRPr="00760814">
        <w:rPr>
          <w:rFonts w:ascii="Arial" w:hAnsi="Arial" w:cs="Arial"/>
        </w:rPr>
        <w:t>11</w:t>
      </w:r>
      <w:r w:rsidR="00B2005D" w:rsidRPr="00760814">
        <w:rPr>
          <w:rFonts w:ascii="Arial" w:hAnsi="Arial" w:cs="Arial"/>
        </w:rPr>
        <w:t>.</w:t>
      </w:r>
      <w:r w:rsidR="00B2005D" w:rsidRPr="00760814">
        <w:rPr>
          <w:rFonts w:ascii="Arial" w:hAnsi="Arial" w:cs="Arial"/>
        </w:rPr>
        <w:tab/>
      </w:r>
      <w:r w:rsidR="008D29D5" w:rsidRPr="00760814">
        <w:rPr>
          <w:rFonts w:ascii="Arial" w:hAnsi="Arial" w:cs="Arial"/>
        </w:rPr>
        <w:t>Indemnification</w:t>
      </w:r>
    </w:p>
    <w:p w14:paraId="2970EAE2" w14:textId="132E018D" w:rsidR="003D7285" w:rsidRPr="00760814" w:rsidRDefault="0063757D" w:rsidP="000C606A">
      <w:pPr>
        <w:pStyle w:val="columnblock"/>
        <w:widowControl w:val="0"/>
        <w:numPr>
          <w:ilvl w:val="1"/>
          <w:numId w:val="19"/>
        </w:numPr>
        <w:ind w:left="0" w:firstLine="0"/>
        <w:rPr>
          <w:rFonts w:ascii="Arial" w:hAnsi="Arial" w:cs="Arial"/>
          <w:sz w:val="20"/>
        </w:rPr>
      </w:pPr>
      <w:bookmarkStart w:id="9" w:name="_Ref491700177"/>
      <w:r w:rsidRPr="00760814">
        <w:rPr>
          <w:rFonts w:ascii="Arial" w:hAnsi="Arial" w:cs="Arial"/>
          <w:b/>
          <w:sz w:val="20"/>
        </w:rPr>
        <w:t xml:space="preserve">Lexmark Indemnification.  </w:t>
      </w:r>
      <w:r w:rsidRPr="00760814">
        <w:rPr>
          <w:rFonts w:ascii="Arial" w:hAnsi="Arial" w:cs="Arial"/>
          <w:sz w:val="20"/>
        </w:rPr>
        <w:t xml:space="preserve">Lexmark will defend and indemnify Customer from any third party claim that the </w:t>
      </w:r>
      <w:r w:rsidR="00E2132E" w:rsidRPr="00760814">
        <w:rPr>
          <w:rFonts w:ascii="Arial" w:hAnsi="Arial" w:cs="Arial"/>
          <w:sz w:val="20"/>
        </w:rPr>
        <w:t>Cloud</w:t>
      </w:r>
      <w:r w:rsidR="00E2132E" w:rsidRPr="00760814" w:rsidDel="00E2132E">
        <w:rPr>
          <w:rFonts w:ascii="Arial" w:hAnsi="Arial" w:cs="Arial"/>
          <w:sz w:val="20"/>
        </w:rPr>
        <w:t xml:space="preserve"> </w:t>
      </w:r>
      <w:r w:rsidRPr="00760814">
        <w:rPr>
          <w:rFonts w:ascii="Arial" w:hAnsi="Arial" w:cs="Arial"/>
          <w:sz w:val="20"/>
        </w:rPr>
        <w:t>Service</w:t>
      </w:r>
      <w:r w:rsidR="006942D9" w:rsidRPr="00760814">
        <w:rPr>
          <w:rFonts w:ascii="Arial" w:hAnsi="Arial" w:cs="Arial"/>
          <w:sz w:val="20"/>
        </w:rPr>
        <w:t>s</w:t>
      </w:r>
      <w:r w:rsidRPr="00760814">
        <w:rPr>
          <w:rFonts w:ascii="Arial" w:hAnsi="Arial" w:cs="Arial"/>
          <w:sz w:val="20"/>
        </w:rPr>
        <w:t xml:space="preserve"> or Client Components </w:t>
      </w:r>
      <w:r w:rsidRPr="00760814">
        <w:rPr>
          <w:rFonts w:ascii="Arial" w:hAnsi="Arial" w:cs="Arial"/>
          <w:sz w:val="20"/>
        </w:rPr>
        <w:lastRenderedPageBreak/>
        <w:t xml:space="preserve">provided to Customer pursuant to this Agreement infringes or misappropriates any copyright or trade secret or any U.S. patent or trademark, provided that: (a) Customer promptly notifies Lexmark of the claim; (b) Lexmark has sole control over the defense and settlement of the claim; (c) Customer provides such assistance in the defense of the claim as Lexmark may reasonably request; and (d) Customer complies with any settlement or court order made in connection with the claim (e.g., relating to the future use of the </w:t>
      </w:r>
      <w:r w:rsidR="00E2132E" w:rsidRPr="00760814">
        <w:rPr>
          <w:rFonts w:ascii="Arial" w:hAnsi="Arial" w:cs="Arial"/>
          <w:sz w:val="20"/>
        </w:rPr>
        <w:t>Cloud</w:t>
      </w:r>
      <w:r w:rsidR="00E2132E" w:rsidRPr="00760814" w:rsidDel="00E2132E">
        <w:rPr>
          <w:rFonts w:ascii="Arial" w:hAnsi="Arial" w:cs="Arial"/>
          <w:sz w:val="20"/>
        </w:rPr>
        <w:t xml:space="preserve"> </w:t>
      </w:r>
      <w:r w:rsidRPr="00760814">
        <w:rPr>
          <w:rFonts w:ascii="Arial" w:hAnsi="Arial" w:cs="Arial"/>
          <w:sz w:val="20"/>
        </w:rPr>
        <w:t>Service</w:t>
      </w:r>
      <w:r w:rsidR="003D7285" w:rsidRPr="00760814">
        <w:rPr>
          <w:rFonts w:ascii="Arial" w:hAnsi="Arial" w:cs="Arial"/>
          <w:sz w:val="20"/>
        </w:rPr>
        <w:t>s</w:t>
      </w:r>
      <w:r w:rsidRPr="00760814">
        <w:rPr>
          <w:rFonts w:ascii="Arial" w:hAnsi="Arial" w:cs="Arial"/>
          <w:sz w:val="20"/>
        </w:rPr>
        <w:t xml:space="preserve">).  </w:t>
      </w:r>
    </w:p>
    <w:p w14:paraId="2B9EBCE9" w14:textId="215C3BE1" w:rsidR="0063757D" w:rsidRPr="00760814" w:rsidRDefault="00AB1DA4" w:rsidP="000C606A">
      <w:pPr>
        <w:pStyle w:val="columnblock"/>
        <w:widowControl w:val="0"/>
        <w:numPr>
          <w:ilvl w:val="1"/>
          <w:numId w:val="19"/>
        </w:numPr>
        <w:ind w:left="0" w:firstLine="0"/>
        <w:rPr>
          <w:rFonts w:ascii="Arial" w:hAnsi="Arial" w:cs="Arial"/>
          <w:sz w:val="20"/>
        </w:rPr>
      </w:pPr>
      <w:r>
        <w:rPr>
          <w:rFonts w:ascii="Arial" w:hAnsi="Arial" w:cs="Arial"/>
          <w:b/>
          <w:sz w:val="20"/>
        </w:rPr>
        <w:t>Reserved</w:t>
      </w:r>
    </w:p>
    <w:p w14:paraId="7AE6A1F0" w14:textId="5FB97555" w:rsidR="00B254F1" w:rsidRPr="00760814" w:rsidRDefault="000C606A" w:rsidP="000C606A">
      <w:pPr>
        <w:pStyle w:val="columnblock"/>
        <w:widowControl w:val="0"/>
        <w:numPr>
          <w:ilvl w:val="1"/>
          <w:numId w:val="19"/>
        </w:numPr>
        <w:ind w:left="0" w:firstLine="0"/>
        <w:rPr>
          <w:rFonts w:ascii="Arial" w:hAnsi="Arial" w:cs="Arial"/>
          <w:sz w:val="20"/>
        </w:rPr>
      </w:pPr>
      <w:r w:rsidRPr="00760814">
        <w:rPr>
          <w:rFonts w:ascii="Arial" w:hAnsi="Arial" w:cs="Arial"/>
          <w:b/>
          <w:sz w:val="20"/>
        </w:rPr>
        <w:t>Customer Responsibility</w:t>
      </w:r>
      <w:r w:rsidR="0063757D" w:rsidRPr="00760814">
        <w:rPr>
          <w:rFonts w:ascii="Arial" w:hAnsi="Arial" w:cs="Arial"/>
          <w:b/>
          <w:sz w:val="20"/>
        </w:rPr>
        <w:t>.</w:t>
      </w:r>
      <w:r w:rsidR="0063757D" w:rsidRPr="00760814">
        <w:rPr>
          <w:rFonts w:ascii="Arial" w:hAnsi="Arial" w:cs="Arial"/>
          <w:sz w:val="20"/>
        </w:rPr>
        <w:tab/>
        <w:t xml:space="preserve"> </w:t>
      </w:r>
      <w:bookmarkStart w:id="10" w:name="_Hlk7626763"/>
      <w:r w:rsidR="00B254F1" w:rsidRPr="00760814">
        <w:rPr>
          <w:rFonts w:ascii="Arial" w:hAnsi="Arial" w:cs="Arial"/>
          <w:sz w:val="20"/>
        </w:rPr>
        <w:t>Customer</w:t>
      </w:r>
      <w:r w:rsidRPr="00760814">
        <w:rPr>
          <w:rFonts w:ascii="Arial" w:hAnsi="Arial" w:cs="Arial"/>
          <w:sz w:val="20"/>
        </w:rPr>
        <w:t xml:space="preserve"> is solely responsible and liable for</w:t>
      </w:r>
      <w:r w:rsidR="00B254F1" w:rsidRPr="00760814">
        <w:rPr>
          <w:rFonts w:ascii="Arial" w:hAnsi="Arial" w:cs="Arial"/>
          <w:sz w:val="20"/>
        </w:rPr>
        <w:t>: (a) </w:t>
      </w:r>
      <w:r w:rsidR="00FB3EBC" w:rsidRPr="00760814">
        <w:rPr>
          <w:rFonts w:ascii="Arial" w:hAnsi="Arial" w:cs="Arial"/>
          <w:sz w:val="20"/>
        </w:rPr>
        <w:t xml:space="preserve">Customer’s use of the </w:t>
      </w:r>
      <w:r w:rsidR="0077599F" w:rsidRPr="00760814">
        <w:rPr>
          <w:rFonts w:ascii="Arial" w:hAnsi="Arial" w:cs="Arial"/>
          <w:sz w:val="20"/>
        </w:rPr>
        <w:t xml:space="preserve">Cloud </w:t>
      </w:r>
      <w:r w:rsidR="00FB3EBC" w:rsidRPr="00760814">
        <w:rPr>
          <w:rFonts w:ascii="Arial" w:hAnsi="Arial" w:cs="Arial"/>
          <w:sz w:val="20"/>
        </w:rPr>
        <w:t xml:space="preserve">Services in any unlawful manner or in a manner not authorized by this Agreement or the applicable Schedule; (b) an allegation </w:t>
      </w:r>
      <w:r w:rsidR="00B254F1" w:rsidRPr="00760814">
        <w:rPr>
          <w:rFonts w:ascii="Arial" w:hAnsi="Arial" w:cs="Arial"/>
          <w:sz w:val="20"/>
        </w:rPr>
        <w:t xml:space="preserve">that the Customer Content provided by Customer infringes, misappropriates or otherwise violates any IPR of any third party; or constitutes defamation, invasion of privacy or the violation of any right of publicity or other similar right of any third party; </w:t>
      </w:r>
      <w:bookmarkStart w:id="11" w:name="_Hlk7630792"/>
      <w:r w:rsidR="00B254F1" w:rsidRPr="00760814">
        <w:rPr>
          <w:rFonts w:ascii="Arial" w:hAnsi="Arial" w:cs="Arial"/>
          <w:sz w:val="20"/>
        </w:rPr>
        <w:t>(</w:t>
      </w:r>
      <w:r w:rsidR="00FB3EBC" w:rsidRPr="00760814">
        <w:rPr>
          <w:rFonts w:ascii="Arial" w:hAnsi="Arial" w:cs="Arial"/>
          <w:sz w:val="20"/>
        </w:rPr>
        <w:t>c</w:t>
      </w:r>
      <w:r w:rsidR="00B254F1" w:rsidRPr="00760814">
        <w:rPr>
          <w:rFonts w:ascii="Arial" w:hAnsi="Arial" w:cs="Arial"/>
          <w:sz w:val="20"/>
        </w:rPr>
        <w:t xml:space="preserve">) any inaccuracies or defects in the Customer Content or other materials furnished by Customer hereunder; </w:t>
      </w:r>
      <w:r w:rsidR="004555BE" w:rsidRPr="00760814">
        <w:rPr>
          <w:rFonts w:ascii="Arial" w:hAnsi="Arial" w:cs="Arial"/>
          <w:sz w:val="20"/>
        </w:rPr>
        <w:t xml:space="preserve">or </w:t>
      </w:r>
      <w:r w:rsidR="00B254F1" w:rsidRPr="00760814">
        <w:rPr>
          <w:rFonts w:ascii="Arial" w:hAnsi="Arial" w:cs="Arial"/>
          <w:sz w:val="20"/>
        </w:rPr>
        <w:t>(</w:t>
      </w:r>
      <w:bookmarkEnd w:id="11"/>
      <w:r w:rsidR="007E6E93" w:rsidRPr="00760814">
        <w:rPr>
          <w:rFonts w:ascii="Arial" w:hAnsi="Arial" w:cs="Arial"/>
          <w:sz w:val="20"/>
        </w:rPr>
        <w:t>d</w:t>
      </w:r>
      <w:r w:rsidR="00B254F1" w:rsidRPr="00760814">
        <w:rPr>
          <w:rFonts w:ascii="Arial" w:hAnsi="Arial" w:cs="Arial"/>
          <w:sz w:val="20"/>
        </w:rPr>
        <w:t>) </w:t>
      </w:r>
      <w:r w:rsidR="00FB3EBC" w:rsidRPr="00760814">
        <w:rPr>
          <w:rFonts w:ascii="Arial" w:hAnsi="Arial" w:cs="Arial"/>
          <w:sz w:val="20"/>
        </w:rPr>
        <w:t xml:space="preserve">an allegation that Customer’s provision of Customer Content or use of Customer Content with the </w:t>
      </w:r>
      <w:r w:rsidR="0077599F" w:rsidRPr="00760814">
        <w:rPr>
          <w:rFonts w:ascii="Arial" w:hAnsi="Arial" w:cs="Arial"/>
          <w:sz w:val="20"/>
        </w:rPr>
        <w:t xml:space="preserve">Cloud </w:t>
      </w:r>
      <w:r w:rsidR="00FB3EBC" w:rsidRPr="00760814">
        <w:rPr>
          <w:rFonts w:ascii="Arial" w:hAnsi="Arial" w:cs="Arial"/>
          <w:sz w:val="20"/>
        </w:rPr>
        <w:t xml:space="preserve">Services </w:t>
      </w:r>
      <w:r w:rsidR="00B254F1" w:rsidRPr="00760814">
        <w:rPr>
          <w:rFonts w:ascii="Arial" w:hAnsi="Arial" w:cs="Arial"/>
          <w:sz w:val="20"/>
        </w:rPr>
        <w:t>violat</w:t>
      </w:r>
      <w:r w:rsidR="00FB3EBC" w:rsidRPr="00760814">
        <w:rPr>
          <w:rFonts w:ascii="Arial" w:hAnsi="Arial" w:cs="Arial"/>
          <w:sz w:val="20"/>
        </w:rPr>
        <w:t>es</w:t>
      </w:r>
      <w:r w:rsidR="00B254F1" w:rsidRPr="00760814">
        <w:rPr>
          <w:rFonts w:ascii="Arial" w:hAnsi="Arial" w:cs="Arial"/>
          <w:sz w:val="20"/>
        </w:rPr>
        <w:t xml:space="preserve"> </w:t>
      </w:r>
      <w:r w:rsidR="00FB3EBC" w:rsidRPr="00760814">
        <w:rPr>
          <w:rFonts w:ascii="Arial" w:hAnsi="Arial" w:cs="Arial"/>
          <w:sz w:val="20"/>
        </w:rPr>
        <w:t xml:space="preserve">any law, including </w:t>
      </w:r>
      <w:r w:rsidR="00B254F1" w:rsidRPr="00760814">
        <w:rPr>
          <w:rFonts w:ascii="Arial" w:hAnsi="Arial" w:cs="Arial"/>
          <w:sz w:val="20"/>
        </w:rPr>
        <w:t>any applicable data protection law or privacy law</w:t>
      </w:r>
      <w:r w:rsidR="00644B55" w:rsidRPr="00760814">
        <w:rPr>
          <w:rFonts w:ascii="Arial" w:hAnsi="Arial" w:cs="Arial"/>
          <w:sz w:val="20"/>
        </w:rPr>
        <w:t>.</w:t>
      </w:r>
      <w:r w:rsidR="00B254F1" w:rsidRPr="00760814">
        <w:rPr>
          <w:rFonts w:ascii="Arial" w:hAnsi="Arial" w:cs="Arial"/>
          <w:sz w:val="20"/>
        </w:rPr>
        <w:t xml:space="preserve">  </w:t>
      </w:r>
      <w:bookmarkEnd w:id="9"/>
    </w:p>
    <w:bookmarkEnd w:id="10"/>
    <w:p w14:paraId="159AD6A0" w14:textId="745256BA" w:rsidR="0063757D" w:rsidRPr="00760814" w:rsidRDefault="0063757D" w:rsidP="00760814">
      <w:pPr>
        <w:pStyle w:val="ListParagraph"/>
        <w:widowControl w:val="0"/>
        <w:numPr>
          <w:ilvl w:val="1"/>
          <w:numId w:val="19"/>
        </w:numPr>
        <w:spacing w:after="120"/>
        <w:ind w:left="0" w:firstLine="0"/>
        <w:contextualSpacing w:val="0"/>
        <w:rPr>
          <w:rFonts w:ascii="Arial" w:hAnsi="Arial" w:cs="Arial"/>
          <w:sz w:val="20"/>
        </w:rPr>
      </w:pPr>
      <w:r w:rsidRPr="00760814">
        <w:rPr>
          <w:rFonts w:ascii="Arial" w:hAnsi="Arial" w:cs="Arial"/>
          <w:b/>
          <w:sz w:val="20"/>
        </w:rPr>
        <w:t xml:space="preserve">Right to Participate.  </w:t>
      </w:r>
      <w:r w:rsidRPr="00760814">
        <w:rPr>
          <w:rFonts w:ascii="Arial" w:hAnsi="Arial" w:cs="Arial"/>
          <w:sz w:val="20"/>
        </w:rPr>
        <w:t xml:space="preserve">  In no event will </w:t>
      </w:r>
      <w:r w:rsidR="000B04E8" w:rsidRPr="00760814">
        <w:rPr>
          <w:rFonts w:ascii="Arial" w:hAnsi="Arial" w:cs="Arial"/>
          <w:sz w:val="20"/>
        </w:rPr>
        <w:t xml:space="preserve">an indemnifying </w:t>
      </w:r>
      <w:r w:rsidR="00586B05" w:rsidRPr="00760814">
        <w:rPr>
          <w:rFonts w:ascii="Arial" w:hAnsi="Arial" w:cs="Arial"/>
          <w:sz w:val="20"/>
        </w:rPr>
        <w:t>P</w:t>
      </w:r>
      <w:r w:rsidR="000B04E8" w:rsidRPr="00760814">
        <w:rPr>
          <w:rFonts w:ascii="Arial" w:hAnsi="Arial" w:cs="Arial"/>
          <w:sz w:val="20"/>
        </w:rPr>
        <w:t xml:space="preserve">arty </w:t>
      </w:r>
      <w:r w:rsidRPr="00760814">
        <w:rPr>
          <w:rFonts w:ascii="Arial" w:hAnsi="Arial" w:cs="Arial"/>
          <w:sz w:val="20"/>
        </w:rPr>
        <w:t xml:space="preserve">admit liability on behalf of </w:t>
      </w:r>
      <w:r w:rsidR="000B04E8" w:rsidRPr="00760814">
        <w:rPr>
          <w:rFonts w:ascii="Arial" w:hAnsi="Arial" w:cs="Arial"/>
          <w:sz w:val="20"/>
        </w:rPr>
        <w:t xml:space="preserve">the indemnified </w:t>
      </w:r>
      <w:r w:rsidR="00586B05" w:rsidRPr="00760814">
        <w:rPr>
          <w:rFonts w:ascii="Arial" w:hAnsi="Arial" w:cs="Arial"/>
          <w:sz w:val="20"/>
        </w:rPr>
        <w:t>P</w:t>
      </w:r>
      <w:r w:rsidR="000B04E8" w:rsidRPr="00760814">
        <w:rPr>
          <w:rFonts w:ascii="Arial" w:hAnsi="Arial" w:cs="Arial"/>
          <w:sz w:val="20"/>
        </w:rPr>
        <w:t xml:space="preserve">arty </w:t>
      </w:r>
      <w:r w:rsidRPr="00760814">
        <w:rPr>
          <w:rFonts w:ascii="Arial" w:hAnsi="Arial" w:cs="Arial"/>
          <w:sz w:val="20"/>
        </w:rPr>
        <w:t xml:space="preserve">without </w:t>
      </w:r>
      <w:r w:rsidR="000B04E8" w:rsidRPr="00760814">
        <w:rPr>
          <w:rFonts w:ascii="Arial" w:hAnsi="Arial" w:cs="Arial"/>
          <w:sz w:val="20"/>
        </w:rPr>
        <w:t>t</w:t>
      </w:r>
      <w:r w:rsidR="00C25899" w:rsidRPr="00760814">
        <w:rPr>
          <w:rFonts w:ascii="Arial" w:hAnsi="Arial" w:cs="Arial"/>
          <w:sz w:val="20"/>
        </w:rPr>
        <w:t>h</w:t>
      </w:r>
      <w:r w:rsidR="000B04E8" w:rsidRPr="00760814">
        <w:rPr>
          <w:rFonts w:ascii="Arial" w:hAnsi="Arial" w:cs="Arial"/>
          <w:sz w:val="20"/>
        </w:rPr>
        <w:t xml:space="preserve">e indemnified </w:t>
      </w:r>
      <w:r w:rsidR="00586B05" w:rsidRPr="00760814">
        <w:rPr>
          <w:rFonts w:ascii="Arial" w:hAnsi="Arial" w:cs="Arial"/>
          <w:sz w:val="20"/>
        </w:rPr>
        <w:t>P</w:t>
      </w:r>
      <w:r w:rsidR="000B04E8" w:rsidRPr="00760814">
        <w:rPr>
          <w:rFonts w:ascii="Arial" w:hAnsi="Arial" w:cs="Arial"/>
          <w:sz w:val="20"/>
        </w:rPr>
        <w:t xml:space="preserve">arty’s </w:t>
      </w:r>
      <w:r w:rsidRPr="00760814">
        <w:rPr>
          <w:rFonts w:ascii="Arial" w:hAnsi="Arial" w:cs="Arial"/>
          <w:sz w:val="20"/>
        </w:rPr>
        <w:t>prior written consent.</w:t>
      </w:r>
    </w:p>
    <w:p w14:paraId="49B7E36F" w14:textId="7CB17B40" w:rsidR="00B2005D" w:rsidRPr="00760814" w:rsidRDefault="008D29D5" w:rsidP="000C606A">
      <w:pPr>
        <w:pStyle w:val="newhead1"/>
        <w:keepNext w:val="0"/>
        <w:keepLines w:val="0"/>
        <w:widowControl w:val="0"/>
        <w:rPr>
          <w:rFonts w:ascii="Arial" w:hAnsi="Arial" w:cs="Arial"/>
        </w:rPr>
      </w:pPr>
      <w:r w:rsidRPr="00760814">
        <w:rPr>
          <w:rFonts w:ascii="Arial" w:hAnsi="Arial" w:cs="Arial"/>
        </w:rPr>
        <w:t xml:space="preserve">Section </w:t>
      </w:r>
      <w:r w:rsidR="0052460D" w:rsidRPr="00760814">
        <w:rPr>
          <w:rFonts w:ascii="Arial" w:hAnsi="Arial" w:cs="Arial"/>
        </w:rPr>
        <w:t>12</w:t>
      </w:r>
      <w:r w:rsidRPr="00760814">
        <w:rPr>
          <w:rFonts w:ascii="Arial" w:hAnsi="Arial" w:cs="Arial"/>
        </w:rPr>
        <w:t>.</w:t>
      </w:r>
      <w:r w:rsidRPr="00760814">
        <w:rPr>
          <w:rFonts w:ascii="Arial" w:hAnsi="Arial" w:cs="Arial"/>
        </w:rPr>
        <w:tab/>
      </w:r>
      <w:r w:rsidR="00B2005D" w:rsidRPr="00760814">
        <w:rPr>
          <w:rFonts w:ascii="Arial" w:hAnsi="Arial" w:cs="Arial"/>
        </w:rPr>
        <w:t>Warranties</w:t>
      </w:r>
      <w:r w:rsidRPr="00760814">
        <w:rPr>
          <w:rFonts w:ascii="Arial" w:hAnsi="Arial" w:cs="Arial"/>
        </w:rPr>
        <w:t>; Disclaimers of Liability</w:t>
      </w:r>
    </w:p>
    <w:p w14:paraId="6628A3E9" w14:textId="52532A25" w:rsidR="00305C32" w:rsidRPr="00760814" w:rsidRDefault="000340DC" w:rsidP="000C606A">
      <w:pPr>
        <w:pStyle w:val="ListParagraph"/>
        <w:widowControl w:val="0"/>
        <w:numPr>
          <w:ilvl w:val="1"/>
          <w:numId w:val="18"/>
        </w:numPr>
        <w:spacing w:after="120"/>
        <w:ind w:left="0" w:firstLine="0"/>
        <w:contextualSpacing w:val="0"/>
        <w:rPr>
          <w:rFonts w:ascii="Arial" w:hAnsi="Arial" w:cs="Arial"/>
          <w:sz w:val="20"/>
        </w:rPr>
      </w:pPr>
      <w:r w:rsidRPr="00760814">
        <w:rPr>
          <w:rFonts w:ascii="Arial" w:hAnsi="Arial" w:cs="Arial"/>
          <w:b/>
          <w:bCs/>
          <w:sz w:val="20"/>
        </w:rPr>
        <w:t>Third Party Items.</w:t>
      </w:r>
      <w:r w:rsidR="00A75192" w:rsidRPr="00760814">
        <w:rPr>
          <w:rFonts w:ascii="Arial" w:hAnsi="Arial" w:cs="Arial"/>
          <w:sz w:val="20"/>
        </w:rPr>
        <w:t xml:space="preserve"> LEXMARK MAKES NO WARRANTY WHATSOEVER, EXPRESS OR IMPLIED, WITH RESPECT TO ANY MATERIALS OR ITEMS FURNISHED BY OR ON BEHALF OF CUSTOMER OR ANY END USER.</w:t>
      </w:r>
    </w:p>
    <w:p w14:paraId="5282EC6A" w14:textId="549E430C" w:rsidR="009E0E11" w:rsidRPr="00760814" w:rsidRDefault="009E0E11" w:rsidP="000C606A">
      <w:pPr>
        <w:pStyle w:val="ListParagraph"/>
        <w:widowControl w:val="0"/>
        <w:numPr>
          <w:ilvl w:val="1"/>
          <w:numId w:val="18"/>
        </w:numPr>
        <w:spacing w:after="120"/>
        <w:ind w:left="0" w:firstLine="0"/>
        <w:contextualSpacing w:val="0"/>
        <w:rPr>
          <w:rFonts w:ascii="Arial" w:hAnsi="Arial" w:cs="Arial"/>
          <w:b/>
          <w:sz w:val="20"/>
        </w:rPr>
      </w:pPr>
      <w:r w:rsidRPr="00760814">
        <w:rPr>
          <w:rFonts w:ascii="Arial" w:hAnsi="Arial" w:cs="Arial"/>
          <w:b/>
          <w:sz w:val="20"/>
        </w:rPr>
        <w:t>Service Level Warranty.</w:t>
      </w:r>
      <w:r w:rsidRPr="00760814">
        <w:rPr>
          <w:rFonts w:ascii="Arial" w:hAnsi="Arial" w:cs="Arial"/>
          <w:sz w:val="20"/>
        </w:rPr>
        <w:t xml:space="preserve">  Lexmark will use commercially reasonable efforts to continuously monitor and to make the </w:t>
      </w:r>
      <w:r w:rsidR="0077599F" w:rsidRPr="00760814">
        <w:rPr>
          <w:rFonts w:ascii="Arial" w:hAnsi="Arial" w:cs="Arial"/>
          <w:sz w:val="20"/>
        </w:rPr>
        <w:t>Cloud</w:t>
      </w:r>
      <w:r w:rsidR="0077599F" w:rsidRPr="00760814" w:rsidDel="0077599F">
        <w:rPr>
          <w:rFonts w:ascii="Arial" w:hAnsi="Arial" w:cs="Arial"/>
          <w:sz w:val="20"/>
        </w:rPr>
        <w:t xml:space="preserve"> </w:t>
      </w:r>
      <w:r w:rsidRPr="00760814">
        <w:rPr>
          <w:rFonts w:ascii="Arial" w:hAnsi="Arial" w:cs="Arial"/>
          <w:sz w:val="20"/>
        </w:rPr>
        <w:t>Service</w:t>
      </w:r>
      <w:r w:rsidR="001A5014" w:rsidRPr="00760814">
        <w:rPr>
          <w:rFonts w:ascii="Arial" w:hAnsi="Arial" w:cs="Arial"/>
          <w:sz w:val="20"/>
        </w:rPr>
        <w:t>s</w:t>
      </w:r>
      <w:r w:rsidRPr="00760814">
        <w:rPr>
          <w:rFonts w:ascii="Arial" w:hAnsi="Arial" w:cs="Arial"/>
          <w:sz w:val="20"/>
        </w:rPr>
        <w:t xml:space="preserve"> available to Customer ninety-nine percent (99.0%) of the time measured at monthly intervals, excluding downtimes caused by interruptions beyond the reasonable control of Lexmark and times allocated for emergency or scheduled maintenance.  In the event the </w:t>
      </w:r>
      <w:r w:rsidR="0077599F" w:rsidRPr="00760814">
        <w:rPr>
          <w:rFonts w:ascii="Arial" w:hAnsi="Arial" w:cs="Arial"/>
          <w:sz w:val="20"/>
        </w:rPr>
        <w:t>Cloud</w:t>
      </w:r>
      <w:r w:rsidR="0077599F" w:rsidRPr="00760814" w:rsidDel="0077599F">
        <w:rPr>
          <w:rFonts w:ascii="Arial" w:hAnsi="Arial" w:cs="Arial"/>
          <w:sz w:val="20"/>
        </w:rPr>
        <w:t xml:space="preserve"> </w:t>
      </w:r>
      <w:r w:rsidRPr="00760814">
        <w:rPr>
          <w:rFonts w:ascii="Arial" w:hAnsi="Arial" w:cs="Arial"/>
          <w:sz w:val="20"/>
        </w:rPr>
        <w:t>Service</w:t>
      </w:r>
      <w:r w:rsidR="001A5014" w:rsidRPr="00760814">
        <w:rPr>
          <w:rFonts w:ascii="Arial" w:hAnsi="Arial" w:cs="Arial"/>
          <w:sz w:val="20"/>
        </w:rPr>
        <w:t>s</w:t>
      </w:r>
      <w:r w:rsidRPr="00760814">
        <w:rPr>
          <w:rFonts w:ascii="Arial" w:hAnsi="Arial" w:cs="Arial"/>
          <w:sz w:val="20"/>
        </w:rPr>
        <w:t xml:space="preserve"> experience downtime in excess of the service level specified above in any calendar month, Customer will receive from Lexmark a credit against the succeeding month's </w:t>
      </w:r>
      <w:r w:rsidR="0046490F" w:rsidRPr="00760814">
        <w:rPr>
          <w:rFonts w:ascii="Arial" w:hAnsi="Arial" w:cs="Arial"/>
          <w:sz w:val="20"/>
        </w:rPr>
        <w:t>subscription</w:t>
      </w:r>
      <w:r w:rsidRPr="00760814">
        <w:rPr>
          <w:rFonts w:ascii="Arial" w:hAnsi="Arial" w:cs="Arial"/>
          <w:sz w:val="20"/>
        </w:rPr>
        <w:t xml:space="preserve"> fees for the </w:t>
      </w:r>
      <w:r w:rsidR="0077599F" w:rsidRPr="00760814">
        <w:rPr>
          <w:rFonts w:ascii="Arial" w:hAnsi="Arial" w:cs="Arial"/>
          <w:sz w:val="20"/>
        </w:rPr>
        <w:t>Cloud</w:t>
      </w:r>
      <w:r w:rsidR="0077599F" w:rsidRPr="00760814" w:rsidDel="0077599F">
        <w:rPr>
          <w:rFonts w:ascii="Arial" w:hAnsi="Arial" w:cs="Arial"/>
          <w:sz w:val="20"/>
        </w:rPr>
        <w:t xml:space="preserve"> </w:t>
      </w:r>
      <w:r w:rsidRPr="00760814">
        <w:rPr>
          <w:rFonts w:ascii="Arial" w:hAnsi="Arial" w:cs="Arial"/>
          <w:sz w:val="20"/>
        </w:rPr>
        <w:t>Service</w:t>
      </w:r>
      <w:r w:rsidR="001A5014" w:rsidRPr="00760814">
        <w:rPr>
          <w:rFonts w:ascii="Arial" w:hAnsi="Arial" w:cs="Arial"/>
          <w:sz w:val="20"/>
        </w:rPr>
        <w:t>s</w:t>
      </w:r>
      <w:r w:rsidRPr="00760814">
        <w:rPr>
          <w:rFonts w:ascii="Arial" w:hAnsi="Arial" w:cs="Arial"/>
          <w:sz w:val="20"/>
        </w:rPr>
        <w:t xml:space="preserve"> in an amount equal to the ratio of the number of hours of excess downtime to the total number of hours in the month in which the excess downtime occurred multiplied by the </w:t>
      </w:r>
      <w:r w:rsidR="0046490F" w:rsidRPr="00760814">
        <w:rPr>
          <w:rFonts w:ascii="Arial" w:hAnsi="Arial" w:cs="Arial"/>
          <w:sz w:val="20"/>
        </w:rPr>
        <w:t>subscription</w:t>
      </w:r>
      <w:r w:rsidRPr="00760814">
        <w:rPr>
          <w:rFonts w:ascii="Arial" w:hAnsi="Arial" w:cs="Arial"/>
          <w:sz w:val="20"/>
        </w:rPr>
        <w:t xml:space="preserve"> fees </w:t>
      </w:r>
      <w:r w:rsidRPr="00760814">
        <w:rPr>
          <w:rFonts w:ascii="Arial" w:hAnsi="Arial" w:cs="Arial"/>
          <w:sz w:val="20"/>
        </w:rPr>
        <w:t>payable for the month in which the excess downtime occurred; provided, that Customer is not in breach of any of its obligations under this Agreement and Customer gives Lexmark written notice of the noncompliance within thirty (30) days after the date of such noncompliance.</w:t>
      </w:r>
      <w:r w:rsidR="00457A33" w:rsidRPr="00760814">
        <w:rPr>
          <w:rFonts w:ascii="Arial" w:hAnsi="Arial" w:cs="Arial"/>
          <w:sz w:val="20"/>
        </w:rPr>
        <w:t xml:space="preserve"> </w:t>
      </w:r>
    </w:p>
    <w:p w14:paraId="03B47D39" w14:textId="63A1540F" w:rsidR="009E0E11" w:rsidRPr="00760814" w:rsidRDefault="009E0E11" w:rsidP="000C606A">
      <w:pPr>
        <w:pStyle w:val="ListParagraph"/>
        <w:widowControl w:val="0"/>
        <w:numPr>
          <w:ilvl w:val="1"/>
          <w:numId w:val="18"/>
        </w:numPr>
        <w:spacing w:after="120"/>
        <w:ind w:left="0" w:firstLine="0"/>
        <w:contextualSpacing w:val="0"/>
        <w:rPr>
          <w:rFonts w:ascii="Arial" w:hAnsi="Arial" w:cs="Arial"/>
          <w:sz w:val="20"/>
        </w:rPr>
      </w:pPr>
      <w:r w:rsidRPr="00760814">
        <w:rPr>
          <w:rFonts w:ascii="Arial" w:hAnsi="Arial" w:cs="Arial"/>
          <w:b/>
          <w:sz w:val="20"/>
        </w:rPr>
        <w:t>Service Level Warranty Remedies.</w:t>
      </w:r>
      <w:r w:rsidRPr="00760814">
        <w:rPr>
          <w:rFonts w:ascii="Arial" w:hAnsi="Arial" w:cs="Arial"/>
          <w:sz w:val="20"/>
        </w:rPr>
        <w:t xml:space="preserve">  If the </w:t>
      </w:r>
      <w:r w:rsidR="0077599F" w:rsidRPr="00760814">
        <w:rPr>
          <w:rFonts w:ascii="Arial" w:hAnsi="Arial" w:cs="Arial"/>
          <w:sz w:val="20"/>
        </w:rPr>
        <w:t>Cloud</w:t>
      </w:r>
      <w:r w:rsidR="0077599F" w:rsidRPr="00760814" w:rsidDel="0077599F">
        <w:rPr>
          <w:rFonts w:ascii="Arial" w:hAnsi="Arial" w:cs="Arial"/>
          <w:sz w:val="20"/>
        </w:rPr>
        <w:t xml:space="preserve"> </w:t>
      </w:r>
      <w:r w:rsidRPr="00760814">
        <w:rPr>
          <w:rFonts w:ascii="Arial" w:hAnsi="Arial" w:cs="Arial"/>
          <w:sz w:val="20"/>
        </w:rPr>
        <w:t>Services cannot be accessed for more than one hundred eighty hours</w:t>
      </w:r>
      <w:r w:rsidR="007A0252" w:rsidRPr="00760814">
        <w:rPr>
          <w:rFonts w:ascii="Arial" w:hAnsi="Arial" w:cs="Arial"/>
          <w:sz w:val="20"/>
        </w:rPr>
        <w:t xml:space="preserve">, excluding </w:t>
      </w:r>
      <w:r w:rsidR="00ED3C9A" w:rsidRPr="00760814">
        <w:rPr>
          <w:rFonts w:ascii="Arial" w:hAnsi="Arial" w:cs="Arial"/>
          <w:sz w:val="20"/>
        </w:rPr>
        <w:t>scheduled maintenance,</w:t>
      </w:r>
      <w:r w:rsidRPr="00760814">
        <w:rPr>
          <w:rFonts w:ascii="Arial" w:hAnsi="Arial" w:cs="Arial"/>
          <w:sz w:val="20"/>
        </w:rPr>
        <w:t xml:space="preserve"> during any twelve-month period during the Term, or any extension thereof, provided that such inability shall not be due to the failure of Customer’s equipment or facilities, or improper use of the </w:t>
      </w:r>
      <w:r w:rsidR="0077599F" w:rsidRPr="00760814">
        <w:rPr>
          <w:rFonts w:ascii="Arial" w:hAnsi="Arial" w:cs="Arial"/>
          <w:sz w:val="20"/>
        </w:rPr>
        <w:t>Cloud</w:t>
      </w:r>
      <w:r w:rsidR="0077599F" w:rsidRPr="00760814" w:rsidDel="0077599F">
        <w:rPr>
          <w:rFonts w:ascii="Arial" w:hAnsi="Arial" w:cs="Arial"/>
          <w:sz w:val="20"/>
        </w:rPr>
        <w:t xml:space="preserve"> </w:t>
      </w:r>
      <w:r w:rsidRPr="00760814">
        <w:rPr>
          <w:rFonts w:ascii="Arial" w:hAnsi="Arial" w:cs="Arial"/>
          <w:sz w:val="20"/>
        </w:rPr>
        <w:t>Service</w:t>
      </w:r>
      <w:r w:rsidR="001A5014" w:rsidRPr="00760814">
        <w:rPr>
          <w:rFonts w:ascii="Arial" w:hAnsi="Arial" w:cs="Arial"/>
          <w:sz w:val="20"/>
        </w:rPr>
        <w:t>s</w:t>
      </w:r>
      <w:r w:rsidRPr="00760814">
        <w:rPr>
          <w:rFonts w:ascii="Arial" w:hAnsi="Arial" w:cs="Arial"/>
          <w:sz w:val="20"/>
        </w:rPr>
        <w:t xml:space="preserve"> or Client Components, then Customer will have the right to terminate </w:t>
      </w:r>
      <w:r w:rsidR="00C545FF" w:rsidRPr="00760814">
        <w:rPr>
          <w:rFonts w:ascii="Arial" w:hAnsi="Arial" w:cs="Arial"/>
          <w:sz w:val="20"/>
        </w:rPr>
        <w:t xml:space="preserve">the applicable Schedule for the affected </w:t>
      </w:r>
      <w:r w:rsidR="0077599F" w:rsidRPr="00760814">
        <w:rPr>
          <w:rFonts w:ascii="Arial" w:hAnsi="Arial" w:cs="Arial"/>
          <w:sz w:val="20"/>
        </w:rPr>
        <w:t>Cloud</w:t>
      </w:r>
      <w:r w:rsidR="0077599F" w:rsidRPr="00760814" w:rsidDel="0077599F">
        <w:rPr>
          <w:rFonts w:ascii="Arial" w:hAnsi="Arial" w:cs="Arial"/>
          <w:sz w:val="20"/>
        </w:rPr>
        <w:t xml:space="preserve"> </w:t>
      </w:r>
      <w:r w:rsidR="00FA352C" w:rsidRPr="00760814">
        <w:rPr>
          <w:rFonts w:ascii="Arial" w:hAnsi="Arial" w:cs="Arial"/>
          <w:sz w:val="20"/>
        </w:rPr>
        <w:t>Services</w:t>
      </w:r>
      <w:r w:rsidRPr="00760814">
        <w:rPr>
          <w:rFonts w:ascii="Arial" w:hAnsi="Arial" w:cs="Arial"/>
          <w:sz w:val="20"/>
        </w:rPr>
        <w:t xml:space="preserve"> on fifteen (15) days prior written notice.</w:t>
      </w:r>
    </w:p>
    <w:p w14:paraId="3E349799" w14:textId="58AD4A75" w:rsidR="009E0E11" w:rsidRPr="00760814" w:rsidRDefault="009E0E11" w:rsidP="000C606A">
      <w:pPr>
        <w:pStyle w:val="ListParagraph"/>
        <w:widowControl w:val="0"/>
        <w:numPr>
          <w:ilvl w:val="1"/>
          <w:numId w:val="18"/>
        </w:numPr>
        <w:spacing w:after="120"/>
        <w:ind w:left="0" w:firstLine="0"/>
        <w:contextualSpacing w:val="0"/>
        <w:rPr>
          <w:rFonts w:ascii="Arial" w:hAnsi="Arial" w:cs="Arial"/>
          <w:sz w:val="20"/>
        </w:rPr>
      </w:pPr>
      <w:r w:rsidRPr="00760814">
        <w:rPr>
          <w:rFonts w:ascii="Arial" w:hAnsi="Arial" w:cs="Arial"/>
          <w:sz w:val="20"/>
        </w:rPr>
        <w:t xml:space="preserve">NOTWITHSTANDING ANY OTHER PROVISION OF THIS AGREEMENT, THE SERVICE LEVEL CREDITS DESCRIBED IN THIS AGREEMENT ARE CUSTOMER'S SOLE AND EXCLUSIVE REMEDY FOR ANY FAILURE OF THE </w:t>
      </w:r>
      <w:r w:rsidR="0077599F" w:rsidRPr="00760814">
        <w:rPr>
          <w:rFonts w:ascii="Arial" w:hAnsi="Arial" w:cs="Arial"/>
          <w:sz w:val="20"/>
        </w:rPr>
        <w:t xml:space="preserve">CLOUD </w:t>
      </w:r>
      <w:r w:rsidRPr="00760814">
        <w:rPr>
          <w:rFonts w:ascii="Arial" w:hAnsi="Arial" w:cs="Arial"/>
          <w:sz w:val="20"/>
        </w:rPr>
        <w:t>SERVICE</w:t>
      </w:r>
      <w:r w:rsidR="001C6DF3" w:rsidRPr="00760814">
        <w:rPr>
          <w:rFonts w:ascii="Arial" w:hAnsi="Arial" w:cs="Arial"/>
          <w:sz w:val="20"/>
        </w:rPr>
        <w:t>S</w:t>
      </w:r>
      <w:r w:rsidRPr="00760814">
        <w:rPr>
          <w:rFonts w:ascii="Arial" w:hAnsi="Arial" w:cs="Arial"/>
          <w:sz w:val="20"/>
        </w:rPr>
        <w:t xml:space="preserve"> OR LEXMARK TO ACHIEVE THE SERVICE LEVELS OR PERFORMANCE REQUIREMENTS SET FORTH HEREIN.</w:t>
      </w:r>
    </w:p>
    <w:p w14:paraId="02A8A2A6" w14:textId="77777777" w:rsidR="009E0E11" w:rsidRPr="00760814" w:rsidRDefault="009E0E11" w:rsidP="000C606A">
      <w:pPr>
        <w:pStyle w:val="ListParagraph"/>
        <w:widowControl w:val="0"/>
        <w:numPr>
          <w:ilvl w:val="1"/>
          <w:numId w:val="18"/>
        </w:numPr>
        <w:spacing w:after="120"/>
        <w:ind w:left="0" w:firstLine="0"/>
        <w:contextualSpacing w:val="0"/>
        <w:rPr>
          <w:rFonts w:ascii="Arial" w:hAnsi="Arial" w:cs="Arial"/>
          <w:sz w:val="20"/>
        </w:rPr>
      </w:pPr>
      <w:r w:rsidRPr="00760814">
        <w:rPr>
          <w:rFonts w:ascii="Arial" w:hAnsi="Arial" w:cs="Arial"/>
          <w:sz w:val="20"/>
        </w:rPr>
        <w:t>THE FOREGOING WARRANTIES ARE SUBJECT TO THE LIMITATIONS AND DISCLAIMERS SET FORTH IN THIS AGREEMENT.</w:t>
      </w:r>
    </w:p>
    <w:p w14:paraId="1A747A85" w14:textId="448F8F10" w:rsidR="009E0E11" w:rsidRPr="00760814" w:rsidRDefault="009E0E11" w:rsidP="000C606A">
      <w:pPr>
        <w:pStyle w:val="ListParagraph"/>
        <w:widowControl w:val="0"/>
        <w:numPr>
          <w:ilvl w:val="1"/>
          <w:numId w:val="18"/>
        </w:numPr>
        <w:spacing w:after="120"/>
        <w:ind w:left="0" w:firstLine="0"/>
        <w:contextualSpacing w:val="0"/>
        <w:rPr>
          <w:rFonts w:ascii="Arial" w:hAnsi="Arial" w:cs="Arial"/>
          <w:sz w:val="20"/>
        </w:rPr>
      </w:pPr>
      <w:r w:rsidRPr="00760814">
        <w:rPr>
          <w:rFonts w:ascii="Arial" w:hAnsi="Arial" w:cs="Arial"/>
          <w:sz w:val="20"/>
        </w:rPr>
        <w:t>Exclusions.  Lexmark warranties and duties under Sections </w:t>
      </w:r>
      <w:r w:rsidR="004E42A9" w:rsidRPr="00760814">
        <w:rPr>
          <w:rFonts w:ascii="Arial" w:hAnsi="Arial" w:cs="Arial"/>
          <w:sz w:val="20"/>
        </w:rPr>
        <w:t>2</w:t>
      </w:r>
      <w:r w:rsidRPr="00760814">
        <w:rPr>
          <w:rFonts w:ascii="Arial" w:hAnsi="Arial" w:cs="Arial"/>
          <w:sz w:val="20"/>
        </w:rPr>
        <w:t>.</w:t>
      </w:r>
      <w:r w:rsidR="004E42A9" w:rsidRPr="00760814">
        <w:rPr>
          <w:rFonts w:ascii="Arial" w:hAnsi="Arial" w:cs="Arial"/>
          <w:sz w:val="20"/>
        </w:rPr>
        <w:t>2</w:t>
      </w:r>
      <w:r w:rsidRPr="00760814">
        <w:rPr>
          <w:rFonts w:ascii="Arial" w:hAnsi="Arial" w:cs="Arial"/>
          <w:sz w:val="20"/>
        </w:rPr>
        <w:t xml:space="preserve"> and 1</w:t>
      </w:r>
      <w:r w:rsidR="004E42A9" w:rsidRPr="00760814">
        <w:rPr>
          <w:rFonts w:ascii="Arial" w:hAnsi="Arial" w:cs="Arial"/>
          <w:sz w:val="20"/>
        </w:rPr>
        <w:t>2</w:t>
      </w:r>
      <w:r w:rsidRPr="00760814">
        <w:rPr>
          <w:rFonts w:ascii="Arial" w:hAnsi="Arial" w:cs="Arial"/>
          <w:sz w:val="20"/>
        </w:rPr>
        <w:t xml:space="preserve">.2 do not apply to any noncompliance resulting from any: (a) use not in accordance with this Agreement or the Documentation; (b) modification, damage, misuse or other action of Customer, any End User or any third party; or (c) combination with any goods or other items provided by Customer, any End User or any third party except for those operating system and database combinations for which the </w:t>
      </w:r>
      <w:r w:rsidR="0077599F" w:rsidRPr="00760814">
        <w:rPr>
          <w:rFonts w:ascii="Arial" w:hAnsi="Arial" w:cs="Arial"/>
          <w:sz w:val="20"/>
        </w:rPr>
        <w:t>Cloud</w:t>
      </w:r>
      <w:r w:rsidR="0077599F" w:rsidRPr="00760814" w:rsidDel="0077599F">
        <w:rPr>
          <w:rFonts w:ascii="Arial" w:hAnsi="Arial" w:cs="Arial"/>
          <w:sz w:val="20"/>
        </w:rPr>
        <w:t xml:space="preserve"> </w:t>
      </w:r>
      <w:r w:rsidRPr="00760814">
        <w:rPr>
          <w:rFonts w:ascii="Arial" w:hAnsi="Arial" w:cs="Arial"/>
          <w:sz w:val="20"/>
        </w:rPr>
        <w:t>Service</w:t>
      </w:r>
      <w:r w:rsidR="00031462" w:rsidRPr="00760814">
        <w:rPr>
          <w:rFonts w:ascii="Arial" w:hAnsi="Arial" w:cs="Arial"/>
          <w:sz w:val="20"/>
        </w:rPr>
        <w:t>s</w:t>
      </w:r>
      <w:r w:rsidRPr="00760814">
        <w:rPr>
          <w:rFonts w:ascii="Arial" w:hAnsi="Arial" w:cs="Arial"/>
          <w:sz w:val="20"/>
        </w:rPr>
        <w:t xml:space="preserve"> was specifically designed to operate and any other components specified in the </w:t>
      </w:r>
      <w:r w:rsidR="00031462" w:rsidRPr="00760814">
        <w:rPr>
          <w:rFonts w:ascii="Arial" w:hAnsi="Arial" w:cs="Arial"/>
          <w:sz w:val="20"/>
        </w:rPr>
        <w:t>applicable Schedule</w:t>
      </w:r>
      <w:r w:rsidRPr="00760814">
        <w:rPr>
          <w:rFonts w:ascii="Arial" w:hAnsi="Arial" w:cs="Arial"/>
          <w:sz w:val="20"/>
        </w:rPr>
        <w:t>.</w:t>
      </w:r>
    </w:p>
    <w:p w14:paraId="018D0D59" w14:textId="52703F51" w:rsidR="009E0E11" w:rsidRPr="00760814" w:rsidRDefault="009E0E11" w:rsidP="000C606A">
      <w:pPr>
        <w:pStyle w:val="ListParagraph"/>
        <w:widowControl w:val="0"/>
        <w:numPr>
          <w:ilvl w:val="1"/>
          <w:numId w:val="18"/>
        </w:numPr>
        <w:spacing w:after="120"/>
        <w:ind w:left="0" w:firstLine="0"/>
        <w:contextualSpacing w:val="0"/>
        <w:rPr>
          <w:rFonts w:ascii="Arial" w:hAnsi="Arial" w:cs="Arial"/>
          <w:sz w:val="20"/>
        </w:rPr>
      </w:pPr>
      <w:r w:rsidRPr="00760814">
        <w:rPr>
          <w:rFonts w:ascii="Arial" w:hAnsi="Arial" w:cs="Arial"/>
          <w:sz w:val="20"/>
        </w:rPr>
        <w:t xml:space="preserve">THE </w:t>
      </w:r>
      <w:r w:rsidR="0077599F" w:rsidRPr="00760814">
        <w:rPr>
          <w:rFonts w:ascii="Arial" w:hAnsi="Arial" w:cs="Arial"/>
          <w:sz w:val="20"/>
        </w:rPr>
        <w:t xml:space="preserve">CLOUD </w:t>
      </w:r>
      <w:r w:rsidRPr="00760814">
        <w:rPr>
          <w:rFonts w:ascii="Arial" w:hAnsi="Arial" w:cs="Arial"/>
          <w:sz w:val="20"/>
        </w:rPr>
        <w:t>SERVICES MAY BE SUBJECT TO LIMITATIONS, DELAYS, SERVICE OUTAGES, AND OTHER PROBLEMS INHERENT IN THE USE OF THE INTERNET AND ELECTRONIC COMMUNICATIONS</w:t>
      </w:r>
      <w:r w:rsidR="0042673A" w:rsidRPr="00760814">
        <w:rPr>
          <w:rFonts w:ascii="Arial" w:hAnsi="Arial" w:cs="Arial"/>
          <w:sz w:val="20"/>
        </w:rPr>
        <w:t xml:space="preserve"> OR DUE TO RESTRICTIONS CAUSED BY LAWS AND REGULATIONS OF VARIOUS COUNTRIES</w:t>
      </w:r>
      <w:r w:rsidRPr="00760814">
        <w:rPr>
          <w:rFonts w:ascii="Arial" w:hAnsi="Arial" w:cs="Arial"/>
          <w:sz w:val="20"/>
        </w:rPr>
        <w:t>.  LEXMARK IS NOT RESPONSIBLE FOR ANY DELAYS, DELIVERY FAILURES, OR OTHER DAMAGE RESULTING FROM SUCH PROBLEMS.</w:t>
      </w:r>
      <w:r w:rsidR="003F3FC4" w:rsidRPr="00760814">
        <w:rPr>
          <w:rFonts w:ascii="Arial" w:hAnsi="Arial" w:cs="Arial"/>
          <w:sz w:val="20"/>
        </w:rPr>
        <w:t xml:space="preserve">  </w:t>
      </w:r>
    </w:p>
    <w:p w14:paraId="1E2E8D7C" w14:textId="6A71F8B5" w:rsidR="008D29D5" w:rsidRPr="003C45BF" w:rsidRDefault="003C45BF" w:rsidP="000C606A">
      <w:pPr>
        <w:pStyle w:val="ListParagraph"/>
        <w:widowControl w:val="0"/>
        <w:numPr>
          <w:ilvl w:val="1"/>
          <w:numId w:val="18"/>
        </w:numPr>
        <w:spacing w:after="120"/>
        <w:ind w:left="0" w:firstLine="0"/>
        <w:contextualSpacing w:val="0"/>
        <w:rPr>
          <w:rFonts w:ascii="Arial" w:hAnsi="Arial" w:cs="Arial"/>
          <w:b/>
          <w:sz w:val="20"/>
        </w:rPr>
      </w:pPr>
      <w:r w:rsidRPr="003C45BF">
        <w:rPr>
          <w:rFonts w:ascii="Arial" w:hAnsi="Arial" w:cs="Arial"/>
          <w:b/>
          <w:sz w:val="20"/>
        </w:rPr>
        <w:t>Reserved</w:t>
      </w:r>
    </w:p>
    <w:p w14:paraId="66978F7C" w14:textId="315F2D05" w:rsidR="00B2005D" w:rsidRPr="003C45BF" w:rsidRDefault="003C45BF" w:rsidP="000C606A">
      <w:pPr>
        <w:pStyle w:val="ListParagraph"/>
        <w:widowControl w:val="0"/>
        <w:numPr>
          <w:ilvl w:val="1"/>
          <w:numId w:val="18"/>
        </w:numPr>
        <w:spacing w:after="120"/>
        <w:ind w:left="0" w:firstLine="0"/>
        <w:contextualSpacing w:val="0"/>
        <w:rPr>
          <w:rFonts w:ascii="Arial" w:hAnsi="Arial" w:cs="Arial"/>
          <w:b/>
          <w:sz w:val="20"/>
        </w:rPr>
      </w:pPr>
      <w:r w:rsidRPr="003C45BF">
        <w:rPr>
          <w:rFonts w:ascii="Arial" w:hAnsi="Arial" w:cs="Arial"/>
          <w:b/>
          <w:sz w:val="20"/>
        </w:rPr>
        <w:t>Reserved</w:t>
      </w:r>
    </w:p>
    <w:p w14:paraId="5F686E79" w14:textId="2B4ED68F" w:rsidR="00B2005D" w:rsidRPr="00760814" w:rsidRDefault="002E506D" w:rsidP="000C606A">
      <w:pPr>
        <w:pStyle w:val="ListParagraph"/>
        <w:widowControl w:val="0"/>
        <w:numPr>
          <w:ilvl w:val="1"/>
          <w:numId w:val="18"/>
        </w:numPr>
        <w:spacing w:after="120"/>
        <w:ind w:left="0" w:firstLine="0"/>
        <w:rPr>
          <w:rFonts w:ascii="Arial" w:hAnsi="Arial" w:cs="Arial"/>
          <w:sz w:val="20"/>
        </w:rPr>
      </w:pPr>
      <w:r>
        <w:rPr>
          <w:rFonts w:ascii="Arial" w:hAnsi="Arial" w:cs="Arial"/>
          <w:b/>
          <w:sz w:val="20"/>
        </w:rPr>
        <w:t>Reserved</w:t>
      </w:r>
    </w:p>
    <w:p w14:paraId="70741875" w14:textId="71FBC8FF" w:rsidR="00B2005D" w:rsidRPr="00760814" w:rsidRDefault="008677DD" w:rsidP="000C606A">
      <w:pPr>
        <w:pStyle w:val="newhead2"/>
        <w:keepNext w:val="0"/>
        <w:keepLines w:val="0"/>
        <w:widowControl w:val="0"/>
        <w:rPr>
          <w:rFonts w:ascii="Arial" w:hAnsi="Arial" w:cs="Arial"/>
        </w:rPr>
      </w:pPr>
      <w:r w:rsidRPr="00760814">
        <w:rPr>
          <w:rFonts w:ascii="Arial" w:hAnsi="Arial" w:cs="Arial"/>
        </w:rPr>
        <w:lastRenderedPageBreak/>
        <w:t>Section 1</w:t>
      </w:r>
      <w:r w:rsidR="00CA4258" w:rsidRPr="00760814">
        <w:rPr>
          <w:rFonts w:ascii="Arial" w:hAnsi="Arial" w:cs="Arial"/>
        </w:rPr>
        <w:t>3</w:t>
      </w:r>
      <w:r w:rsidR="00B2005D" w:rsidRPr="00760814">
        <w:rPr>
          <w:rFonts w:ascii="Arial" w:hAnsi="Arial" w:cs="Arial"/>
        </w:rPr>
        <w:t>.</w:t>
      </w:r>
      <w:r w:rsidR="00B2005D" w:rsidRPr="00760814">
        <w:rPr>
          <w:rFonts w:ascii="Arial" w:hAnsi="Arial" w:cs="Arial"/>
        </w:rPr>
        <w:tab/>
        <w:t>Term</w:t>
      </w:r>
      <w:r w:rsidR="00F32B0D" w:rsidRPr="00760814">
        <w:rPr>
          <w:rFonts w:ascii="Arial" w:hAnsi="Arial" w:cs="Arial"/>
        </w:rPr>
        <w:t>, Suspension</w:t>
      </w:r>
      <w:r w:rsidR="001446D8" w:rsidRPr="00760814">
        <w:rPr>
          <w:rFonts w:ascii="Arial" w:hAnsi="Arial" w:cs="Arial"/>
        </w:rPr>
        <w:t>,</w:t>
      </w:r>
      <w:r w:rsidR="00F32B0D" w:rsidRPr="00760814">
        <w:rPr>
          <w:rFonts w:ascii="Arial" w:hAnsi="Arial" w:cs="Arial"/>
        </w:rPr>
        <w:t xml:space="preserve"> and </w:t>
      </w:r>
      <w:r w:rsidR="00B2005D" w:rsidRPr="00760814">
        <w:rPr>
          <w:rFonts w:ascii="Arial" w:hAnsi="Arial" w:cs="Arial"/>
        </w:rPr>
        <w:t>Termination</w:t>
      </w:r>
    </w:p>
    <w:p w14:paraId="3E0E011D" w14:textId="2AFD65A3" w:rsidR="009958A3" w:rsidRPr="00760814" w:rsidRDefault="00B2005D" w:rsidP="000C606A">
      <w:pPr>
        <w:pStyle w:val="columnblock"/>
        <w:widowControl w:val="0"/>
        <w:numPr>
          <w:ilvl w:val="1"/>
          <w:numId w:val="22"/>
        </w:numPr>
        <w:ind w:left="0" w:firstLine="0"/>
        <w:rPr>
          <w:rFonts w:ascii="Arial" w:hAnsi="Arial" w:cs="Arial"/>
          <w:sz w:val="20"/>
        </w:rPr>
      </w:pPr>
      <w:bookmarkStart w:id="12" w:name="_Ref286069296"/>
      <w:r w:rsidRPr="00760814">
        <w:rPr>
          <w:rFonts w:ascii="Arial" w:hAnsi="Arial" w:cs="Arial"/>
          <w:b/>
          <w:sz w:val="20"/>
        </w:rPr>
        <w:t>Duration.</w:t>
      </w:r>
      <w:r w:rsidRPr="00760814">
        <w:rPr>
          <w:rFonts w:ascii="Arial" w:hAnsi="Arial" w:cs="Arial"/>
          <w:sz w:val="20"/>
        </w:rPr>
        <w:t xml:space="preserve">  The Term </w:t>
      </w:r>
      <w:r w:rsidR="00A6038C" w:rsidRPr="00760814">
        <w:rPr>
          <w:rFonts w:ascii="Arial" w:hAnsi="Arial" w:cs="Arial"/>
          <w:sz w:val="20"/>
        </w:rPr>
        <w:t xml:space="preserve">will continue </w:t>
      </w:r>
      <w:r w:rsidR="00A11543" w:rsidRPr="00760814">
        <w:rPr>
          <w:rFonts w:ascii="Arial" w:hAnsi="Arial" w:cs="Arial"/>
          <w:sz w:val="20"/>
        </w:rPr>
        <w:t>until every Schedule under this Agreement expires or is otherwise terminated under this Agreement</w:t>
      </w:r>
      <w:r w:rsidRPr="00760814">
        <w:rPr>
          <w:rFonts w:ascii="Arial" w:hAnsi="Arial" w:cs="Arial"/>
          <w:sz w:val="20"/>
        </w:rPr>
        <w:t>.</w:t>
      </w:r>
      <w:bookmarkStart w:id="13" w:name="_Ref300237166"/>
      <w:bookmarkEnd w:id="12"/>
    </w:p>
    <w:p w14:paraId="19FC9848" w14:textId="6A29FDC7" w:rsidR="00F32B0D" w:rsidRPr="00760814" w:rsidRDefault="0077599F" w:rsidP="000C606A">
      <w:pPr>
        <w:pStyle w:val="columnblock"/>
        <w:widowControl w:val="0"/>
        <w:numPr>
          <w:ilvl w:val="1"/>
          <w:numId w:val="22"/>
        </w:numPr>
        <w:ind w:left="0" w:firstLine="0"/>
        <w:rPr>
          <w:rFonts w:ascii="Arial" w:hAnsi="Arial" w:cs="Arial"/>
          <w:sz w:val="20"/>
        </w:rPr>
      </w:pPr>
      <w:r w:rsidRPr="00760814">
        <w:rPr>
          <w:rFonts w:ascii="Arial" w:hAnsi="Arial" w:cs="Arial"/>
          <w:b/>
          <w:sz w:val="20"/>
        </w:rPr>
        <w:t xml:space="preserve">Cloud </w:t>
      </w:r>
      <w:r w:rsidR="00F32B0D" w:rsidRPr="00760814">
        <w:rPr>
          <w:rFonts w:ascii="Arial" w:hAnsi="Arial" w:cs="Arial"/>
          <w:b/>
          <w:sz w:val="20"/>
        </w:rPr>
        <w:t xml:space="preserve">Services Suspension.  </w:t>
      </w:r>
      <w:r w:rsidR="00F32B0D" w:rsidRPr="00760814">
        <w:rPr>
          <w:rFonts w:ascii="Arial" w:hAnsi="Arial" w:cs="Arial"/>
          <w:sz w:val="20"/>
        </w:rPr>
        <w:t>If any charge ow</w:t>
      </w:r>
      <w:r w:rsidR="00B41889">
        <w:rPr>
          <w:rFonts w:ascii="Arial" w:hAnsi="Arial" w:cs="Arial"/>
          <w:sz w:val="20"/>
        </w:rPr>
        <w:t>ed by Customer</w:t>
      </w:r>
      <w:r w:rsidR="00F32B0D" w:rsidRPr="00760814">
        <w:rPr>
          <w:rFonts w:ascii="Arial" w:hAnsi="Arial" w:cs="Arial"/>
          <w:sz w:val="20"/>
        </w:rPr>
        <w:t xml:space="preserve"> to Lexmark is more than thirty (30) days overdue, Lexmark may, without limiting its other rights and remedies, suspend the </w:t>
      </w:r>
      <w:r w:rsidRPr="00760814">
        <w:rPr>
          <w:rFonts w:ascii="Arial" w:hAnsi="Arial" w:cs="Arial"/>
          <w:sz w:val="20"/>
        </w:rPr>
        <w:t>Cloud</w:t>
      </w:r>
      <w:r w:rsidRPr="00760814" w:rsidDel="0077599F">
        <w:rPr>
          <w:rFonts w:ascii="Arial" w:hAnsi="Arial" w:cs="Arial"/>
          <w:sz w:val="20"/>
        </w:rPr>
        <w:t xml:space="preserve"> </w:t>
      </w:r>
      <w:r w:rsidR="00F32B0D" w:rsidRPr="00760814">
        <w:rPr>
          <w:rFonts w:ascii="Arial" w:hAnsi="Arial" w:cs="Arial"/>
          <w:sz w:val="20"/>
        </w:rPr>
        <w:t xml:space="preserve">Services until such amounts are paid in full, provided Lexmark has given Customer at least (ten) days prior notice that its account is overdue in accordance with the </w:t>
      </w:r>
      <w:r w:rsidR="0023027E" w:rsidRPr="00760814">
        <w:rPr>
          <w:rFonts w:ascii="Arial" w:hAnsi="Arial" w:cs="Arial"/>
          <w:sz w:val="20"/>
        </w:rPr>
        <w:t>S</w:t>
      </w:r>
      <w:r w:rsidR="00F32B0D" w:rsidRPr="00760814">
        <w:rPr>
          <w:rFonts w:ascii="Arial" w:hAnsi="Arial" w:cs="Arial"/>
          <w:sz w:val="20"/>
        </w:rPr>
        <w:t xml:space="preserve">ection </w:t>
      </w:r>
      <w:r w:rsidR="0023027E" w:rsidRPr="00760814">
        <w:rPr>
          <w:rFonts w:ascii="Arial" w:hAnsi="Arial" w:cs="Arial"/>
          <w:sz w:val="20"/>
        </w:rPr>
        <w:t xml:space="preserve">14.3 </w:t>
      </w:r>
      <w:r w:rsidR="00F32B0D" w:rsidRPr="00760814">
        <w:rPr>
          <w:rFonts w:ascii="Arial" w:hAnsi="Arial" w:cs="Arial"/>
          <w:sz w:val="20"/>
        </w:rPr>
        <w:t>below.</w:t>
      </w:r>
    </w:p>
    <w:p w14:paraId="643A806D" w14:textId="0BF5AF61" w:rsidR="00B2005D" w:rsidRPr="00760814" w:rsidRDefault="00B2005D" w:rsidP="000C606A">
      <w:pPr>
        <w:pStyle w:val="columnblock"/>
        <w:widowControl w:val="0"/>
        <w:numPr>
          <w:ilvl w:val="1"/>
          <w:numId w:val="22"/>
        </w:numPr>
        <w:ind w:left="0" w:firstLine="0"/>
        <w:rPr>
          <w:rFonts w:ascii="Arial" w:hAnsi="Arial" w:cs="Arial"/>
          <w:sz w:val="20"/>
        </w:rPr>
      </w:pPr>
      <w:r w:rsidRPr="00760814">
        <w:rPr>
          <w:rFonts w:ascii="Arial" w:hAnsi="Arial" w:cs="Arial"/>
          <w:b/>
          <w:sz w:val="20"/>
        </w:rPr>
        <w:t>Notice of Material Breach.</w:t>
      </w:r>
      <w:r w:rsidRPr="00760814">
        <w:rPr>
          <w:rFonts w:ascii="Arial" w:hAnsi="Arial" w:cs="Arial"/>
          <w:sz w:val="20"/>
        </w:rPr>
        <w:t xml:space="preserve">  In the event of a material breach under this </w:t>
      </w:r>
      <w:r w:rsidR="005329C6" w:rsidRPr="00760814">
        <w:rPr>
          <w:rFonts w:ascii="Arial" w:hAnsi="Arial" w:cs="Arial"/>
          <w:sz w:val="20"/>
        </w:rPr>
        <w:t>Agreement</w:t>
      </w:r>
      <w:r w:rsidRPr="00760814">
        <w:rPr>
          <w:rFonts w:ascii="Arial" w:hAnsi="Arial" w:cs="Arial"/>
          <w:sz w:val="20"/>
        </w:rPr>
        <w:t xml:space="preserve"> by a </w:t>
      </w:r>
      <w:r w:rsidR="001B429F" w:rsidRPr="00760814">
        <w:rPr>
          <w:rFonts w:ascii="Arial" w:hAnsi="Arial" w:cs="Arial"/>
          <w:sz w:val="20"/>
        </w:rPr>
        <w:t>P</w:t>
      </w:r>
      <w:r w:rsidRPr="00760814">
        <w:rPr>
          <w:rFonts w:ascii="Arial" w:hAnsi="Arial" w:cs="Arial"/>
          <w:sz w:val="20"/>
        </w:rPr>
        <w:t xml:space="preserve">arty, the other </w:t>
      </w:r>
      <w:r w:rsidR="001B429F" w:rsidRPr="00760814">
        <w:rPr>
          <w:rFonts w:ascii="Arial" w:hAnsi="Arial" w:cs="Arial"/>
          <w:sz w:val="20"/>
        </w:rPr>
        <w:t>P</w:t>
      </w:r>
      <w:r w:rsidRPr="00760814">
        <w:rPr>
          <w:rFonts w:ascii="Arial" w:hAnsi="Arial" w:cs="Arial"/>
          <w:sz w:val="20"/>
        </w:rPr>
        <w:t xml:space="preserve">arty may give the breaching </w:t>
      </w:r>
      <w:r w:rsidR="001B429F" w:rsidRPr="00760814">
        <w:rPr>
          <w:rFonts w:ascii="Arial" w:hAnsi="Arial" w:cs="Arial"/>
          <w:sz w:val="20"/>
        </w:rPr>
        <w:t>P</w:t>
      </w:r>
      <w:r w:rsidRPr="00760814">
        <w:rPr>
          <w:rFonts w:ascii="Arial" w:hAnsi="Arial" w:cs="Arial"/>
          <w:sz w:val="20"/>
        </w:rPr>
        <w:t xml:space="preserve">arty written notice of the material breach (including, but not necessarily limited to, a description of the </w:t>
      </w:r>
      <w:r w:rsidR="0077599F" w:rsidRPr="00760814">
        <w:rPr>
          <w:rFonts w:ascii="Arial" w:hAnsi="Arial" w:cs="Arial"/>
          <w:sz w:val="20"/>
        </w:rPr>
        <w:t>Cloud</w:t>
      </w:r>
      <w:r w:rsidR="0077599F" w:rsidRPr="00760814" w:rsidDel="0077599F">
        <w:rPr>
          <w:rFonts w:ascii="Arial" w:hAnsi="Arial" w:cs="Arial"/>
          <w:sz w:val="20"/>
        </w:rPr>
        <w:t xml:space="preserve"> </w:t>
      </w:r>
      <w:r w:rsidRPr="00760814">
        <w:rPr>
          <w:rFonts w:ascii="Arial" w:hAnsi="Arial" w:cs="Arial"/>
          <w:sz w:val="20"/>
        </w:rPr>
        <w:t>Service</w:t>
      </w:r>
      <w:r w:rsidR="000765C5" w:rsidRPr="00760814">
        <w:rPr>
          <w:rFonts w:ascii="Arial" w:hAnsi="Arial" w:cs="Arial"/>
          <w:sz w:val="20"/>
        </w:rPr>
        <w:t>s</w:t>
      </w:r>
      <w:r w:rsidRPr="00760814">
        <w:rPr>
          <w:rFonts w:ascii="Arial" w:hAnsi="Arial" w:cs="Arial"/>
          <w:sz w:val="20"/>
        </w:rPr>
        <w:t xml:space="preserve"> with respect to which the breach has occurred, a statement of the facts relating to the breach, the provisions of </w:t>
      </w:r>
      <w:r w:rsidR="001A777D" w:rsidRPr="00760814">
        <w:rPr>
          <w:rFonts w:ascii="Arial" w:hAnsi="Arial" w:cs="Arial"/>
          <w:sz w:val="20"/>
        </w:rPr>
        <w:t>this</w:t>
      </w:r>
      <w:r w:rsidRPr="00760814">
        <w:rPr>
          <w:rFonts w:ascii="Arial" w:hAnsi="Arial" w:cs="Arial"/>
          <w:sz w:val="20"/>
        </w:rPr>
        <w:t xml:space="preserve"> Agreement that are in breach, and the action required to cure the breach) and the other </w:t>
      </w:r>
      <w:r w:rsidR="001B429F" w:rsidRPr="00760814">
        <w:rPr>
          <w:rFonts w:ascii="Arial" w:hAnsi="Arial" w:cs="Arial"/>
          <w:sz w:val="20"/>
        </w:rPr>
        <w:t>P</w:t>
      </w:r>
      <w:r w:rsidRPr="00760814">
        <w:rPr>
          <w:rFonts w:ascii="Arial" w:hAnsi="Arial" w:cs="Arial"/>
          <w:sz w:val="20"/>
        </w:rPr>
        <w:t xml:space="preserve">arty's intent to terminate the </w:t>
      </w:r>
      <w:r w:rsidR="006F75B1" w:rsidRPr="00760814">
        <w:rPr>
          <w:rFonts w:ascii="Arial" w:hAnsi="Arial" w:cs="Arial"/>
          <w:sz w:val="20"/>
        </w:rPr>
        <w:t xml:space="preserve">Agreement and/or the applicable </w:t>
      </w:r>
      <w:r w:rsidR="0077599F" w:rsidRPr="00760814">
        <w:rPr>
          <w:rFonts w:ascii="Arial" w:hAnsi="Arial" w:cs="Arial"/>
          <w:sz w:val="20"/>
        </w:rPr>
        <w:t>Cloud</w:t>
      </w:r>
      <w:r w:rsidR="0077599F" w:rsidRPr="00760814" w:rsidDel="0077599F">
        <w:rPr>
          <w:rFonts w:ascii="Arial" w:hAnsi="Arial" w:cs="Arial"/>
          <w:sz w:val="20"/>
        </w:rPr>
        <w:t xml:space="preserve"> </w:t>
      </w:r>
      <w:r w:rsidR="006F75B1" w:rsidRPr="00760814">
        <w:rPr>
          <w:rFonts w:ascii="Arial" w:hAnsi="Arial" w:cs="Arial"/>
          <w:sz w:val="20"/>
        </w:rPr>
        <w:t xml:space="preserve">Services </w:t>
      </w:r>
      <w:r w:rsidRPr="00760814">
        <w:rPr>
          <w:rFonts w:ascii="Arial" w:hAnsi="Arial" w:cs="Arial"/>
          <w:sz w:val="20"/>
        </w:rPr>
        <w:t xml:space="preserve">pursuant to this paragraph if the breach is not cured within </w:t>
      </w:r>
      <w:r w:rsidR="00143F1E">
        <w:rPr>
          <w:rFonts w:ascii="Arial" w:hAnsi="Arial" w:cs="Arial"/>
          <w:sz w:val="20"/>
        </w:rPr>
        <w:t>thirty</w:t>
      </w:r>
      <w:r w:rsidRPr="00760814">
        <w:rPr>
          <w:rFonts w:ascii="Arial" w:hAnsi="Arial" w:cs="Arial"/>
          <w:sz w:val="20"/>
        </w:rPr>
        <w:t xml:space="preserve"> (</w:t>
      </w:r>
      <w:r w:rsidR="00143F1E">
        <w:rPr>
          <w:rFonts w:ascii="Arial" w:hAnsi="Arial" w:cs="Arial"/>
          <w:sz w:val="20"/>
        </w:rPr>
        <w:t>3</w:t>
      </w:r>
      <w:r w:rsidRPr="00760814">
        <w:rPr>
          <w:rFonts w:ascii="Arial" w:hAnsi="Arial" w:cs="Arial"/>
          <w:sz w:val="20"/>
        </w:rPr>
        <w:t>0) days</w:t>
      </w:r>
      <w:r w:rsidR="00596471" w:rsidRPr="00760814">
        <w:rPr>
          <w:rFonts w:ascii="Arial" w:hAnsi="Arial" w:cs="Arial"/>
          <w:sz w:val="20"/>
        </w:rPr>
        <w:t xml:space="preserve"> </w:t>
      </w:r>
      <w:r w:rsidRPr="00760814">
        <w:rPr>
          <w:rFonts w:ascii="Arial" w:hAnsi="Arial" w:cs="Arial"/>
          <w:sz w:val="20"/>
        </w:rPr>
        <w:t xml:space="preserve">after the breaching </w:t>
      </w:r>
      <w:r w:rsidR="001B429F" w:rsidRPr="00760814">
        <w:rPr>
          <w:rFonts w:ascii="Arial" w:hAnsi="Arial" w:cs="Arial"/>
          <w:sz w:val="20"/>
        </w:rPr>
        <w:t>P</w:t>
      </w:r>
      <w:r w:rsidRPr="00760814">
        <w:rPr>
          <w:rFonts w:ascii="Arial" w:hAnsi="Arial" w:cs="Arial"/>
          <w:sz w:val="20"/>
        </w:rPr>
        <w:t>arty's receipt of such notice (or such later date as may be specified in such notice).</w:t>
      </w:r>
      <w:bookmarkEnd w:id="13"/>
    </w:p>
    <w:p w14:paraId="335DCE62" w14:textId="3751BAC6" w:rsidR="00B2005D" w:rsidRPr="00760814" w:rsidRDefault="00B2005D" w:rsidP="000C606A">
      <w:pPr>
        <w:pStyle w:val="columnblock"/>
        <w:widowControl w:val="0"/>
        <w:numPr>
          <w:ilvl w:val="1"/>
          <w:numId w:val="22"/>
        </w:numPr>
        <w:ind w:left="0" w:firstLine="0"/>
        <w:rPr>
          <w:rFonts w:ascii="Arial" w:hAnsi="Arial" w:cs="Arial"/>
          <w:sz w:val="20"/>
        </w:rPr>
      </w:pPr>
      <w:r w:rsidRPr="00760814">
        <w:rPr>
          <w:rFonts w:ascii="Arial" w:hAnsi="Arial" w:cs="Arial"/>
          <w:b/>
          <w:sz w:val="20"/>
        </w:rPr>
        <w:t>Termination Following Breach.</w:t>
      </w:r>
      <w:r w:rsidRPr="00760814">
        <w:rPr>
          <w:rFonts w:ascii="Arial" w:hAnsi="Arial" w:cs="Arial"/>
          <w:sz w:val="20"/>
        </w:rPr>
        <w:t xml:space="preserve">  If the breaching </w:t>
      </w:r>
      <w:r w:rsidR="001B429F" w:rsidRPr="00760814">
        <w:rPr>
          <w:rFonts w:ascii="Arial" w:hAnsi="Arial" w:cs="Arial"/>
          <w:sz w:val="20"/>
        </w:rPr>
        <w:t>P</w:t>
      </w:r>
      <w:r w:rsidRPr="00760814">
        <w:rPr>
          <w:rFonts w:ascii="Arial" w:hAnsi="Arial" w:cs="Arial"/>
          <w:sz w:val="20"/>
        </w:rPr>
        <w:t xml:space="preserve">arty fails to cure any material breach specified in any notice under </w:t>
      </w:r>
      <w:r w:rsidR="003E0C9A" w:rsidRPr="00760814">
        <w:rPr>
          <w:rFonts w:ascii="Arial" w:hAnsi="Arial" w:cs="Arial"/>
          <w:sz w:val="20"/>
        </w:rPr>
        <w:t xml:space="preserve">this </w:t>
      </w:r>
      <w:r w:rsidRPr="00760814">
        <w:rPr>
          <w:rFonts w:ascii="Arial" w:hAnsi="Arial" w:cs="Arial"/>
          <w:sz w:val="20"/>
        </w:rPr>
        <w:t xml:space="preserve">Section within </w:t>
      </w:r>
      <w:r w:rsidR="00143F1E">
        <w:rPr>
          <w:rFonts w:ascii="Arial" w:hAnsi="Arial" w:cs="Arial"/>
          <w:sz w:val="20"/>
        </w:rPr>
        <w:t>thirty</w:t>
      </w:r>
      <w:r w:rsidR="00596471" w:rsidRPr="00760814">
        <w:rPr>
          <w:rFonts w:ascii="Arial" w:hAnsi="Arial" w:cs="Arial"/>
          <w:sz w:val="20"/>
        </w:rPr>
        <w:t xml:space="preserve"> </w:t>
      </w:r>
      <w:r w:rsidRPr="00760814">
        <w:rPr>
          <w:rFonts w:ascii="Arial" w:hAnsi="Arial" w:cs="Arial"/>
          <w:sz w:val="20"/>
        </w:rPr>
        <w:t>(</w:t>
      </w:r>
      <w:r w:rsidR="00143F1E">
        <w:rPr>
          <w:rFonts w:ascii="Arial" w:hAnsi="Arial" w:cs="Arial"/>
          <w:sz w:val="20"/>
        </w:rPr>
        <w:t>3</w:t>
      </w:r>
      <w:r w:rsidR="00596471" w:rsidRPr="00760814">
        <w:rPr>
          <w:rFonts w:ascii="Arial" w:hAnsi="Arial" w:cs="Arial"/>
          <w:sz w:val="20"/>
        </w:rPr>
        <w:t>0</w:t>
      </w:r>
      <w:r w:rsidRPr="00760814">
        <w:rPr>
          <w:rFonts w:ascii="Arial" w:hAnsi="Arial" w:cs="Arial"/>
          <w:sz w:val="20"/>
        </w:rPr>
        <w:t xml:space="preserve">) days </w:t>
      </w:r>
      <w:r w:rsidR="00FE11B0" w:rsidRPr="00760814">
        <w:rPr>
          <w:rFonts w:ascii="Arial" w:hAnsi="Arial" w:cs="Arial"/>
          <w:sz w:val="20"/>
        </w:rPr>
        <w:t xml:space="preserve"> </w:t>
      </w:r>
      <w:r w:rsidRPr="00760814">
        <w:rPr>
          <w:rFonts w:ascii="Arial" w:hAnsi="Arial" w:cs="Arial"/>
          <w:sz w:val="20"/>
        </w:rPr>
        <w:t xml:space="preserve">after receipt of such notice (or such later date as may be specified in such notice), then the terminating </w:t>
      </w:r>
      <w:r w:rsidR="001B429F" w:rsidRPr="00760814">
        <w:rPr>
          <w:rFonts w:ascii="Arial" w:hAnsi="Arial" w:cs="Arial"/>
          <w:sz w:val="20"/>
        </w:rPr>
        <w:t>P</w:t>
      </w:r>
      <w:r w:rsidRPr="00760814">
        <w:rPr>
          <w:rFonts w:ascii="Arial" w:hAnsi="Arial" w:cs="Arial"/>
          <w:sz w:val="20"/>
        </w:rPr>
        <w:t>arty may terminate</w:t>
      </w:r>
      <w:r w:rsidR="00644B55" w:rsidRPr="00760814">
        <w:rPr>
          <w:rFonts w:ascii="Arial" w:hAnsi="Arial" w:cs="Arial"/>
          <w:sz w:val="20"/>
        </w:rPr>
        <w:t xml:space="preserve"> the Agreement</w:t>
      </w:r>
      <w:r w:rsidRPr="00760814">
        <w:rPr>
          <w:rFonts w:ascii="Arial" w:hAnsi="Arial" w:cs="Arial"/>
          <w:sz w:val="20"/>
        </w:rPr>
        <w:t>.</w:t>
      </w:r>
      <w:r w:rsidR="00F27050" w:rsidRPr="00760814">
        <w:rPr>
          <w:rFonts w:ascii="Arial" w:hAnsi="Arial" w:cs="Arial"/>
          <w:sz w:val="20"/>
        </w:rPr>
        <w:t xml:space="preserve"> </w:t>
      </w:r>
    </w:p>
    <w:p w14:paraId="5111D0A8" w14:textId="38E31D18" w:rsidR="00B2005D" w:rsidRPr="00760814" w:rsidRDefault="00B2005D" w:rsidP="000C606A">
      <w:pPr>
        <w:pStyle w:val="columnblock"/>
        <w:widowControl w:val="0"/>
        <w:numPr>
          <w:ilvl w:val="1"/>
          <w:numId w:val="22"/>
        </w:numPr>
        <w:ind w:left="0" w:firstLine="0"/>
        <w:rPr>
          <w:rFonts w:ascii="Arial" w:hAnsi="Arial" w:cs="Arial"/>
          <w:sz w:val="20"/>
        </w:rPr>
      </w:pPr>
      <w:bookmarkStart w:id="14" w:name="_Ref443988753"/>
      <w:r w:rsidRPr="00760814">
        <w:rPr>
          <w:rFonts w:ascii="Arial" w:hAnsi="Arial" w:cs="Arial"/>
          <w:b/>
          <w:sz w:val="20"/>
        </w:rPr>
        <w:t>Survival.</w:t>
      </w:r>
      <w:r w:rsidRPr="00760814">
        <w:rPr>
          <w:rFonts w:ascii="Arial" w:hAnsi="Arial" w:cs="Arial"/>
          <w:sz w:val="20"/>
        </w:rPr>
        <w:t xml:space="preserve">  Sections</w:t>
      </w:r>
      <w:r w:rsidR="006F7083" w:rsidRPr="00760814">
        <w:rPr>
          <w:rFonts w:ascii="Arial" w:hAnsi="Arial" w:cs="Arial"/>
          <w:sz w:val="20"/>
        </w:rPr>
        <w:t xml:space="preserve"> </w:t>
      </w:r>
      <w:r w:rsidR="00FC1B9C" w:rsidRPr="00760814">
        <w:rPr>
          <w:rFonts w:ascii="Arial" w:hAnsi="Arial" w:cs="Arial"/>
          <w:sz w:val="20"/>
        </w:rPr>
        <w:t xml:space="preserve">7, </w:t>
      </w:r>
      <w:r w:rsidR="009F42B0" w:rsidRPr="00760814">
        <w:rPr>
          <w:rFonts w:ascii="Arial" w:hAnsi="Arial" w:cs="Arial"/>
          <w:sz w:val="20"/>
        </w:rPr>
        <w:t>11</w:t>
      </w:r>
      <w:r w:rsidR="0038115C" w:rsidRPr="00760814">
        <w:rPr>
          <w:rFonts w:ascii="Arial" w:hAnsi="Arial" w:cs="Arial"/>
          <w:sz w:val="20"/>
        </w:rPr>
        <w:t xml:space="preserve">.3, </w:t>
      </w:r>
      <w:r w:rsidR="004B28C1" w:rsidRPr="00760814">
        <w:rPr>
          <w:rFonts w:ascii="Arial" w:hAnsi="Arial" w:cs="Arial"/>
          <w:sz w:val="20"/>
        </w:rPr>
        <w:t xml:space="preserve">11.4, </w:t>
      </w:r>
      <w:r w:rsidR="009F42B0" w:rsidRPr="00760814">
        <w:rPr>
          <w:rFonts w:ascii="Arial" w:hAnsi="Arial" w:cs="Arial"/>
          <w:sz w:val="20"/>
        </w:rPr>
        <w:t xml:space="preserve">and 14 </w:t>
      </w:r>
      <w:r w:rsidRPr="00760814">
        <w:rPr>
          <w:rFonts w:ascii="Arial" w:hAnsi="Arial" w:cs="Arial"/>
          <w:sz w:val="20"/>
        </w:rPr>
        <w:t xml:space="preserve">of </w:t>
      </w:r>
      <w:r w:rsidR="009F3FE8" w:rsidRPr="00760814">
        <w:rPr>
          <w:rFonts w:ascii="Arial" w:hAnsi="Arial" w:cs="Arial"/>
          <w:sz w:val="20"/>
        </w:rPr>
        <w:t>this Agreement</w:t>
      </w:r>
      <w:r w:rsidRPr="00760814">
        <w:rPr>
          <w:rFonts w:ascii="Arial" w:hAnsi="Arial" w:cs="Arial"/>
          <w:sz w:val="20"/>
        </w:rPr>
        <w:t xml:space="preserve">, all accrued payment obligations under </w:t>
      </w:r>
      <w:r w:rsidR="009F3FE8" w:rsidRPr="00760814">
        <w:rPr>
          <w:rFonts w:ascii="Arial" w:hAnsi="Arial" w:cs="Arial"/>
          <w:sz w:val="20"/>
        </w:rPr>
        <w:t>this Agreement</w:t>
      </w:r>
      <w:r w:rsidRPr="00760814">
        <w:rPr>
          <w:rFonts w:ascii="Arial" w:hAnsi="Arial" w:cs="Arial"/>
          <w:sz w:val="20"/>
        </w:rPr>
        <w:t xml:space="preserve"> and all other provisions of this </w:t>
      </w:r>
      <w:r w:rsidR="005329C6" w:rsidRPr="00760814">
        <w:rPr>
          <w:rFonts w:ascii="Arial" w:hAnsi="Arial" w:cs="Arial"/>
          <w:sz w:val="20"/>
        </w:rPr>
        <w:t>Agreement</w:t>
      </w:r>
      <w:r w:rsidRPr="00760814">
        <w:rPr>
          <w:rFonts w:ascii="Arial" w:hAnsi="Arial" w:cs="Arial"/>
          <w:sz w:val="20"/>
        </w:rPr>
        <w:t xml:space="preserve"> that may reasonably be construed as surviving the expiration or termination of this </w:t>
      </w:r>
      <w:r w:rsidR="005329C6" w:rsidRPr="00760814">
        <w:rPr>
          <w:rFonts w:ascii="Arial" w:hAnsi="Arial" w:cs="Arial"/>
          <w:sz w:val="20"/>
        </w:rPr>
        <w:t xml:space="preserve">Agreement </w:t>
      </w:r>
      <w:r w:rsidRPr="00760814">
        <w:rPr>
          <w:rFonts w:ascii="Arial" w:hAnsi="Arial" w:cs="Arial"/>
          <w:sz w:val="20"/>
        </w:rPr>
        <w:t>will survive the expiration or termination of the Term.</w:t>
      </w:r>
      <w:bookmarkEnd w:id="14"/>
    </w:p>
    <w:p w14:paraId="337E8C88" w14:textId="2645B5AE" w:rsidR="00E170D3" w:rsidRPr="00760814" w:rsidRDefault="00E170D3" w:rsidP="000C606A">
      <w:pPr>
        <w:pStyle w:val="newhead1"/>
        <w:keepNext w:val="0"/>
        <w:keepLines w:val="0"/>
        <w:widowControl w:val="0"/>
        <w:rPr>
          <w:rFonts w:ascii="Arial" w:hAnsi="Arial" w:cs="Arial"/>
        </w:rPr>
      </w:pPr>
      <w:r w:rsidRPr="00760814">
        <w:rPr>
          <w:rFonts w:ascii="Arial" w:hAnsi="Arial" w:cs="Arial"/>
        </w:rPr>
        <w:t>Section </w:t>
      </w:r>
      <w:r w:rsidR="008677DD" w:rsidRPr="00760814">
        <w:rPr>
          <w:rFonts w:ascii="Arial" w:hAnsi="Arial" w:cs="Arial"/>
        </w:rPr>
        <w:t>1</w:t>
      </w:r>
      <w:r w:rsidR="00CA4258" w:rsidRPr="00760814">
        <w:rPr>
          <w:rFonts w:ascii="Arial" w:hAnsi="Arial" w:cs="Arial"/>
        </w:rPr>
        <w:t>4</w:t>
      </w:r>
      <w:r w:rsidRPr="00760814">
        <w:rPr>
          <w:rFonts w:ascii="Arial" w:hAnsi="Arial" w:cs="Arial"/>
        </w:rPr>
        <w:t>.</w:t>
      </w:r>
      <w:r w:rsidRPr="00760814">
        <w:rPr>
          <w:rFonts w:ascii="Arial" w:hAnsi="Arial" w:cs="Arial"/>
        </w:rPr>
        <w:tab/>
        <w:t>Miscellaneous</w:t>
      </w:r>
    </w:p>
    <w:p w14:paraId="18E20C89" w14:textId="32CC1AEB" w:rsidR="00E170D3" w:rsidRPr="00760814" w:rsidRDefault="00E170D3" w:rsidP="000C606A">
      <w:pPr>
        <w:pStyle w:val="columnblock"/>
        <w:widowControl w:val="0"/>
        <w:numPr>
          <w:ilvl w:val="1"/>
          <w:numId w:val="21"/>
        </w:numPr>
        <w:ind w:left="0" w:firstLine="0"/>
        <w:rPr>
          <w:rFonts w:ascii="Arial" w:hAnsi="Arial" w:cs="Arial"/>
          <w:sz w:val="20"/>
        </w:rPr>
      </w:pPr>
      <w:r w:rsidRPr="00760814">
        <w:rPr>
          <w:rFonts w:ascii="Arial" w:hAnsi="Arial" w:cs="Arial"/>
          <w:b/>
          <w:sz w:val="20"/>
        </w:rPr>
        <w:t xml:space="preserve">Compliance </w:t>
      </w:r>
      <w:r w:rsidR="00CB23BA" w:rsidRPr="00760814">
        <w:rPr>
          <w:rFonts w:ascii="Arial" w:hAnsi="Arial" w:cs="Arial"/>
          <w:b/>
          <w:sz w:val="20"/>
        </w:rPr>
        <w:t>w</w:t>
      </w:r>
      <w:r w:rsidRPr="00760814">
        <w:rPr>
          <w:rFonts w:ascii="Arial" w:hAnsi="Arial" w:cs="Arial"/>
          <w:b/>
          <w:sz w:val="20"/>
        </w:rPr>
        <w:t xml:space="preserve">ith Laws.  </w:t>
      </w:r>
      <w:r w:rsidRPr="00760814">
        <w:rPr>
          <w:rFonts w:ascii="Arial" w:hAnsi="Arial" w:cs="Arial"/>
          <w:sz w:val="20"/>
        </w:rPr>
        <w:t xml:space="preserve">Each </w:t>
      </w:r>
      <w:r w:rsidR="001B429F" w:rsidRPr="00760814">
        <w:rPr>
          <w:rFonts w:ascii="Arial" w:hAnsi="Arial" w:cs="Arial"/>
          <w:sz w:val="20"/>
        </w:rPr>
        <w:t>P</w:t>
      </w:r>
      <w:r w:rsidRPr="00760814">
        <w:rPr>
          <w:rFonts w:ascii="Arial" w:hAnsi="Arial" w:cs="Arial"/>
          <w:sz w:val="20"/>
        </w:rPr>
        <w:t>arty will comply with all applicable laws, rules, regulations, orders and other requirements, now or hereafter in effect, of governmental authorities having jurisdiction in connection with its activities under this Agreement.</w:t>
      </w:r>
    </w:p>
    <w:p w14:paraId="3307900E" w14:textId="40C180E7" w:rsidR="00E170D3" w:rsidRPr="00760814" w:rsidRDefault="00E170D3" w:rsidP="000C606A">
      <w:pPr>
        <w:pStyle w:val="columnblock"/>
        <w:widowControl w:val="0"/>
        <w:numPr>
          <w:ilvl w:val="1"/>
          <w:numId w:val="21"/>
        </w:numPr>
        <w:ind w:left="0" w:firstLine="0"/>
        <w:rPr>
          <w:rFonts w:ascii="Arial" w:hAnsi="Arial" w:cs="Arial"/>
          <w:sz w:val="20"/>
        </w:rPr>
      </w:pPr>
      <w:r w:rsidRPr="00760814">
        <w:rPr>
          <w:rFonts w:ascii="Arial" w:hAnsi="Arial" w:cs="Arial"/>
          <w:b/>
          <w:sz w:val="20"/>
        </w:rPr>
        <w:t xml:space="preserve">Relationship of the Parties.  </w:t>
      </w:r>
      <w:r w:rsidRPr="00760814">
        <w:rPr>
          <w:rFonts w:ascii="Arial" w:hAnsi="Arial" w:cs="Arial"/>
          <w:sz w:val="20"/>
        </w:rPr>
        <w:t xml:space="preserve">Each </w:t>
      </w:r>
      <w:r w:rsidR="001B429F" w:rsidRPr="00760814">
        <w:rPr>
          <w:rFonts w:ascii="Arial" w:hAnsi="Arial" w:cs="Arial"/>
          <w:sz w:val="20"/>
        </w:rPr>
        <w:t>P</w:t>
      </w:r>
      <w:r w:rsidRPr="00760814">
        <w:rPr>
          <w:rFonts w:ascii="Arial" w:hAnsi="Arial" w:cs="Arial"/>
          <w:sz w:val="20"/>
        </w:rPr>
        <w:t xml:space="preserve">arty is an independent contractor and not a partner or agent of the other.  This Agreement will not be interpreted or construed as creating or evidencing any partnership or agency between the Parties or as imposing any partnership or agency obligations or liability upon either </w:t>
      </w:r>
      <w:r w:rsidR="001B429F" w:rsidRPr="00760814">
        <w:rPr>
          <w:rFonts w:ascii="Arial" w:hAnsi="Arial" w:cs="Arial"/>
          <w:sz w:val="20"/>
        </w:rPr>
        <w:t>P</w:t>
      </w:r>
      <w:r w:rsidRPr="00760814">
        <w:rPr>
          <w:rFonts w:ascii="Arial" w:hAnsi="Arial" w:cs="Arial"/>
          <w:sz w:val="20"/>
        </w:rPr>
        <w:t xml:space="preserve">arty.  Further, neither </w:t>
      </w:r>
      <w:r w:rsidR="001B429F" w:rsidRPr="00760814">
        <w:rPr>
          <w:rFonts w:ascii="Arial" w:hAnsi="Arial" w:cs="Arial"/>
          <w:sz w:val="20"/>
        </w:rPr>
        <w:t>P</w:t>
      </w:r>
      <w:r w:rsidRPr="00760814">
        <w:rPr>
          <w:rFonts w:ascii="Arial" w:hAnsi="Arial" w:cs="Arial"/>
          <w:sz w:val="20"/>
        </w:rPr>
        <w:t xml:space="preserve">arty is </w:t>
      </w:r>
      <w:r w:rsidRPr="00760814">
        <w:rPr>
          <w:rFonts w:ascii="Arial" w:hAnsi="Arial" w:cs="Arial"/>
          <w:sz w:val="20"/>
        </w:rPr>
        <w:t xml:space="preserve">authorized to, and will not, enter into or incur any agreement, contract, commitment, obligation or liability in the name of or otherwise on behalf of the other </w:t>
      </w:r>
      <w:r w:rsidR="001B429F" w:rsidRPr="00760814">
        <w:rPr>
          <w:rFonts w:ascii="Arial" w:hAnsi="Arial" w:cs="Arial"/>
          <w:sz w:val="20"/>
        </w:rPr>
        <w:t>P</w:t>
      </w:r>
      <w:r w:rsidRPr="00760814">
        <w:rPr>
          <w:rFonts w:ascii="Arial" w:hAnsi="Arial" w:cs="Arial"/>
          <w:sz w:val="20"/>
        </w:rPr>
        <w:t xml:space="preserve">arty.  Lexmark reserves the right to promote, market and solicit sales, licenses and other offerings of its products or services without restriction, either directly or through others, at any time during or after the termination or expiration of the term of this Agreement. </w:t>
      </w:r>
    </w:p>
    <w:p w14:paraId="442E29F9" w14:textId="0C587EF9" w:rsidR="00E170D3" w:rsidRPr="00760814" w:rsidRDefault="00E170D3" w:rsidP="000C606A">
      <w:pPr>
        <w:pStyle w:val="columnblock"/>
        <w:widowControl w:val="0"/>
        <w:numPr>
          <w:ilvl w:val="1"/>
          <w:numId w:val="21"/>
        </w:numPr>
        <w:ind w:left="0" w:firstLine="0"/>
        <w:rPr>
          <w:rFonts w:ascii="Arial" w:hAnsi="Arial" w:cs="Arial"/>
          <w:sz w:val="20"/>
        </w:rPr>
      </w:pPr>
      <w:bookmarkStart w:id="15" w:name="_Toc351521204"/>
      <w:bookmarkStart w:id="16" w:name="_Toc351535199"/>
      <w:bookmarkStart w:id="17" w:name="_Toc351538925"/>
      <w:r w:rsidRPr="00760814">
        <w:rPr>
          <w:rFonts w:ascii="Arial" w:hAnsi="Arial" w:cs="Arial"/>
          <w:b/>
          <w:sz w:val="20"/>
        </w:rPr>
        <w:t>Notices</w:t>
      </w:r>
      <w:bookmarkEnd w:id="15"/>
      <w:bookmarkEnd w:id="16"/>
      <w:bookmarkEnd w:id="17"/>
      <w:r w:rsidRPr="00760814">
        <w:rPr>
          <w:rFonts w:ascii="Arial" w:hAnsi="Arial" w:cs="Arial"/>
          <w:b/>
          <w:sz w:val="20"/>
        </w:rPr>
        <w:t xml:space="preserve">.  </w:t>
      </w:r>
      <w:r w:rsidR="00E95DBB" w:rsidRPr="00760814">
        <w:rPr>
          <w:rFonts w:ascii="Arial" w:hAnsi="Arial" w:cs="Arial"/>
          <w:sz w:val="20"/>
        </w:rPr>
        <w:t xml:space="preserve">Except </w:t>
      </w:r>
      <w:r w:rsidR="008E04ED" w:rsidRPr="00760814">
        <w:rPr>
          <w:rFonts w:ascii="Arial" w:hAnsi="Arial" w:cs="Arial"/>
          <w:sz w:val="20"/>
        </w:rPr>
        <w:t xml:space="preserve">for notices relating to the availability of the </w:t>
      </w:r>
      <w:r w:rsidR="0077599F" w:rsidRPr="00760814">
        <w:rPr>
          <w:rFonts w:ascii="Arial" w:hAnsi="Arial" w:cs="Arial"/>
          <w:sz w:val="20"/>
        </w:rPr>
        <w:t>Cloud</w:t>
      </w:r>
      <w:r w:rsidR="0077599F" w:rsidRPr="00760814" w:rsidDel="0077599F">
        <w:rPr>
          <w:rFonts w:ascii="Arial" w:hAnsi="Arial" w:cs="Arial"/>
          <w:sz w:val="20"/>
        </w:rPr>
        <w:t xml:space="preserve"> </w:t>
      </w:r>
      <w:r w:rsidR="008E04ED" w:rsidRPr="00760814">
        <w:rPr>
          <w:rFonts w:ascii="Arial" w:hAnsi="Arial" w:cs="Arial"/>
          <w:sz w:val="20"/>
        </w:rPr>
        <w:t>Services</w:t>
      </w:r>
      <w:r w:rsidR="006F75B1" w:rsidRPr="00760814">
        <w:rPr>
          <w:rFonts w:ascii="Arial" w:hAnsi="Arial" w:cs="Arial"/>
          <w:sz w:val="20"/>
        </w:rPr>
        <w:t xml:space="preserve"> or subscription fee increases</w:t>
      </w:r>
      <w:r w:rsidR="008E04ED" w:rsidRPr="00760814">
        <w:rPr>
          <w:rFonts w:ascii="Arial" w:hAnsi="Arial" w:cs="Arial"/>
          <w:sz w:val="20"/>
        </w:rPr>
        <w:t>, a</w:t>
      </w:r>
      <w:r w:rsidRPr="00760814">
        <w:rPr>
          <w:rFonts w:ascii="Arial" w:hAnsi="Arial" w:cs="Arial"/>
          <w:sz w:val="20"/>
        </w:rPr>
        <w:t xml:space="preserve">ny notice or other communication under this Agreement given by either </w:t>
      </w:r>
      <w:r w:rsidR="001B429F" w:rsidRPr="00760814">
        <w:rPr>
          <w:rFonts w:ascii="Arial" w:hAnsi="Arial" w:cs="Arial"/>
          <w:sz w:val="20"/>
        </w:rPr>
        <w:t>P</w:t>
      </w:r>
      <w:r w:rsidRPr="00760814">
        <w:rPr>
          <w:rFonts w:ascii="Arial" w:hAnsi="Arial" w:cs="Arial"/>
          <w:sz w:val="20"/>
        </w:rPr>
        <w:t xml:space="preserve">arty to the other </w:t>
      </w:r>
      <w:r w:rsidR="001B429F" w:rsidRPr="00760814">
        <w:rPr>
          <w:rFonts w:ascii="Arial" w:hAnsi="Arial" w:cs="Arial"/>
          <w:sz w:val="20"/>
        </w:rPr>
        <w:t>P</w:t>
      </w:r>
      <w:r w:rsidRPr="00760814">
        <w:rPr>
          <w:rFonts w:ascii="Arial" w:hAnsi="Arial" w:cs="Arial"/>
          <w:sz w:val="20"/>
        </w:rPr>
        <w:t xml:space="preserve">arty will be deemed to be properly given if given in writing and delivered in person, sent via </w:t>
      </w:r>
      <w:r w:rsidR="00143F1E">
        <w:rPr>
          <w:rFonts w:ascii="Arial" w:hAnsi="Arial" w:cs="Arial"/>
          <w:sz w:val="20"/>
        </w:rPr>
        <w:t>postal</w:t>
      </w:r>
      <w:r w:rsidRPr="00760814">
        <w:rPr>
          <w:rFonts w:ascii="Arial" w:hAnsi="Arial" w:cs="Arial"/>
          <w:sz w:val="20"/>
        </w:rPr>
        <w:t xml:space="preserve"> mail, properly addressed and stamped with the required postage, to the intended recipient at its address specified in this Agreement.  Notice will be deemed effective upon the earlier of (a) actual delivery to the </w:t>
      </w:r>
      <w:r w:rsidR="003B1984" w:rsidRPr="00760814">
        <w:rPr>
          <w:rFonts w:ascii="Arial" w:hAnsi="Arial" w:cs="Arial"/>
          <w:sz w:val="20"/>
        </w:rPr>
        <w:t>P</w:t>
      </w:r>
      <w:r w:rsidRPr="00760814">
        <w:rPr>
          <w:rFonts w:ascii="Arial" w:hAnsi="Arial" w:cs="Arial"/>
          <w:sz w:val="20"/>
        </w:rPr>
        <w:t>arty or (</w:t>
      </w:r>
      <w:r w:rsidR="00B41889">
        <w:rPr>
          <w:rFonts w:ascii="Arial" w:hAnsi="Arial" w:cs="Arial"/>
          <w:sz w:val="20"/>
        </w:rPr>
        <w:t>b</w:t>
      </w:r>
      <w:r w:rsidRPr="00760814">
        <w:rPr>
          <w:rFonts w:ascii="Arial" w:hAnsi="Arial" w:cs="Arial"/>
          <w:sz w:val="20"/>
        </w:rPr>
        <w:t>) receipt by facsimile transmission with operator confirmation</w:t>
      </w:r>
      <w:r w:rsidR="00143F1E">
        <w:rPr>
          <w:rFonts w:ascii="Arial" w:hAnsi="Arial" w:cs="Arial"/>
          <w:sz w:val="20"/>
        </w:rPr>
        <w:t>, or read receipt if sent via email</w:t>
      </w:r>
      <w:r w:rsidRPr="00760814">
        <w:rPr>
          <w:rFonts w:ascii="Arial" w:hAnsi="Arial" w:cs="Arial"/>
          <w:sz w:val="20"/>
        </w:rPr>
        <w:t xml:space="preserve">.  Either </w:t>
      </w:r>
      <w:r w:rsidR="003B1984" w:rsidRPr="00760814">
        <w:rPr>
          <w:rFonts w:ascii="Arial" w:hAnsi="Arial" w:cs="Arial"/>
          <w:sz w:val="20"/>
        </w:rPr>
        <w:t>P</w:t>
      </w:r>
      <w:r w:rsidRPr="00760814">
        <w:rPr>
          <w:rFonts w:ascii="Arial" w:hAnsi="Arial" w:cs="Arial"/>
          <w:sz w:val="20"/>
        </w:rPr>
        <w:t xml:space="preserve">arty may from time to time change its address for purposes of this paragraph by giving the other </w:t>
      </w:r>
      <w:r w:rsidR="003B1984" w:rsidRPr="00760814">
        <w:rPr>
          <w:rFonts w:ascii="Arial" w:hAnsi="Arial" w:cs="Arial"/>
          <w:sz w:val="20"/>
        </w:rPr>
        <w:t>Pa</w:t>
      </w:r>
      <w:r w:rsidRPr="00760814">
        <w:rPr>
          <w:rFonts w:ascii="Arial" w:hAnsi="Arial" w:cs="Arial"/>
          <w:sz w:val="20"/>
        </w:rPr>
        <w:t>rty notice of the change in accordance with this paragraph.</w:t>
      </w:r>
    </w:p>
    <w:p w14:paraId="3A0D1AD6" w14:textId="1AA093AE" w:rsidR="00E170D3" w:rsidRPr="00760814" w:rsidRDefault="00E170D3" w:rsidP="000C606A">
      <w:pPr>
        <w:pStyle w:val="columnblock"/>
        <w:widowControl w:val="0"/>
        <w:numPr>
          <w:ilvl w:val="1"/>
          <w:numId w:val="21"/>
        </w:numPr>
        <w:ind w:left="0" w:firstLine="0"/>
        <w:rPr>
          <w:rFonts w:ascii="Arial" w:hAnsi="Arial" w:cs="Arial"/>
          <w:sz w:val="20"/>
        </w:rPr>
      </w:pPr>
      <w:bookmarkStart w:id="18" w:name="_Toc351521205"/>
      <w:bookmarkStart w:id="19" w:name="_Toc351535200"/>
      <w:bookmarkStart w:id="20" w:name="_Toc351538926"/>
      <w:bookmarkStart w:id="21" w:name="_Ref300237425"/>
      <w:r w:rsidRPr="00760814">
        <w:rPr>
          <w:rFonts w:ascii="Arial" w:hAnsi="Arial" w:cs="Arial"/>
          <w:b/>
          <w:sz w:val="20"/>
        </w:rPr>
        <w:t>Assignment</w:t>
      </w:r>
      <w:bookmarkEnd w:id="18"/>
      <w:bookmarkEnd w:id="19"/>
      <w:bookmarkEnd w:id="20"/>
      <w:r w:rsidRPr="00760814">
        <w:rPr>
          <w:rFonts w:ascii="Arial" w:hAnsi="Arial" w:cs="Arial"/>
          <w:b/>
          <w:sz w:val="20"/>
        </w:rPr>
        <w:t xml:space="preserve">.  </w:t>
      </w:r>
      <w:r w:rsidRPr="00760814">
        <w:rPr>
          <w:rFonts w:ascii="Arial" w:hAnsi="Arial" w:cs="Arial"/>
          <w:sz w:val="20"/>
        </w:rPr>
        <w:t xml:space="preserve">Customer will not assign (whether voluntarily, involuntarily, by operation of law or otherwise) this Agreement or any of its rights under this Agreement, </w:t>
      </w:r>
      <w:r w:rsidR="00820F69" w:rsidRPr="00760814">
        <w:rPr>
          <w:rFonts w:ascii="Arial" w:hAnsi="Arial" w:cs="Arial"/>
          <w:sz w:val="20"/>
        </w:rPr>
        <w:t xml:space="preserve">in whole or in part, </w:t>
      </w:r>
      <w:r w:rsidRPr="00760814">
        <w:rPr>
          <w:rFonts w:ascii="Arial" w:hAnsi="Arial" w:cs="Arial"/>
          <w:sz w:val="20"/>
        </w:rPr>
        <w:t>without the prior written consent of Lexmark</w:t>
      </w:r>
      <w:r w:rsidR="00820F69" w:rsidRPr="00760814">
        <w:rPr>
          <w:rFonts w:ascii="Arial" w:hAnsi="Arial" w:cs="Arial"/>
          <w:sz w:val="20"/>
        </w:rPr>
        <w:t>, which</w:t>
      </w:r>
      <w:r w:rsidRPr="00760814">
        <w:rPr>
          <w:rFonts w:ascii="Arial" w:hAnsi="Arial" w:cs="Arial"/>
          <w:sz w:val="20"/>
        </w:rPr>
        <w:t xml:space="preserve"> will not </w:t>
      </w:r>
      <w:r w:rsidR="00820F69" w:rsidRPr="00760814">
        <w:rPr>
          <w:rFonts w:ascii="Arial" w:hAnsi="Arial" w:cs="Arial"/>
          <w:sz w:val="20"/>
        </w:rPr>
        <w:t xml:space="preserve">be </w:t>
      </w:r>
      <w:r w:rsidRPr="00760814">
        <w:rPr>
          <w:rFonts w:ascii="Arial" w:hAnsi="Arial" w:cs="Arial"/>
          <w:sz w:val="20"/>
        </w:rPr>
        <w:t>unreasonably withh</w:t>
      </w:r>
      <w:r w:rsidR="00820F69" w:rsidRPr="00760814">
        <w:rPr>
          <w:rFonts w:ascii="Arial" w:hAnsi="Arial" w:cs="Arial"/>
          <w:sz w:val="20"/>
        </w:rPr>
        <w:t>e</w:t>
      </w:r>
      <w:r w:rsidRPr="00760814">
        <w:rPr>
          <w:rFonts w:ascii="Arial" w:hAnsi="Arial" w:cs="Arial"/>
          <w:sz w:val="20"/>
        </w:rPr>
        <w:t>ld.</w:t>
      </w:r>
      <w:bookmarkEnd w:id="21"/>
      <w:r w:rsidRPr="00760814">
        <w:rPr>
          <w:rFonts w:ascii="Arial" w:hAnsi="Arial" w:cs="Arial"/>
          <w:sz w:val="20"/>
        </w:rPr>
        <w:t xml:space="preserve">  Any assignment in violation of the foregoing will be null and void.</w:t>
      </w:r>
    </w:p>
    <w:p w14:paraId="23CB545E" w14:textId="72D7202F" w:rsidR="00E170D3" w:rsidRPr="00760814" w:rsidRDefault="00E170D3" w:rsidP="000C606A">
      <w:pPr>
        <w:pStyle w:val="columnblock"/>
        <w:widowControl w:val="0"/>
        <w:numPr>
          <w:ilvl w:val="1"/>
          <w:numId w:val="21"/>
        </w:numPr>
        <w:ind w:left="0" w:firstLine="0"/>
        <w:rPr>
          <w:rFonts w:ascii="Arial" w:hAnsi="Arial" w:cs="Arial"/>
          <w:sz w:val="20"/>
        </w:rPr>
      </w:pPr>
      <w:bookmarkStart w:id="22" w:name="_Toc351521206"/>
      <w:bookmarkStart w:id="23" w:name="_Toc351535201"/>
      <w:bookmarkStart w:id="24" w:name="_Toc351538927"/>
      <w:r w:rsidRPr="00760814">
        <w:rPr>
          <w:rFonts w:ascii="Arial" w:hAnsi="Arial" w:cs="Arial"/>
          <w:b/>
          <w:sz w:val="20"/>
        </w:rPr>
        <w:t>Nonwaiver</w:t>
      </w:r>
      <w:bookmarkEnd w:id="22"/>
      <w:bookmarkEnd w:id="23"/>
      <w:bookmarkEnd w:id="24"/>
      <w:r w:rsidRPr="00760814">
        <w:rPr>
          <w:rFonts w:ascii="Arial" w:hAnsi="Arial" w:cs="Arial"/>
          <w:b/>
          <w:sz w:val="20"/>
        </w:rPr>
        <w:t xml:space="preserve">.  </w:t>
      </w:r>
      <w:r w:rsidRPr="00760814">
        <w:rPr>
          <w:rFonts w:ascii="Arial" w:hAnsi="Arial" w:cs="Arial"/>
          <w:sz w:val="20"/>
        </w:rPr>
        <w:t xml:space="preserve">The failure of either </w:t>
      </w:r>
      <w:r w:rsidR="003B1984" w:rsidRPr="00760814">
        <w:rPr>
          <w:rFonts w:ascii="Arial" w:hAnsi="Arial" w:cs="Arial"/>
          <w:sz w:val="20"/>
        </w:rPr>
        <w:t>P</w:t>
      </w:r>
      <w:r w:rsidRPr="00760814">
        <w:rPr>
          <w:rFonts w:ascii="Arial" w:hAnsi="Arial" w:cs="Arial"/>
          <w:sz w:val="20"/>
        </w:rPr>
        <w:t xml:space="preserve">arty to insist upon or enforce performance by the other </w:t>
      </w:r>
      <w:r w:rsidR="003B1984" w:rsidRPr="00760814">
        <w:rPr>
          <w:rFonts w:ascii="Arial" w:hAnsi="Arial" w:cs="Arial"/>
          <w:sz w:val="20"/>
        </w:rPr>
        <w:t>P</w:t>
      </w:r>
      <w:r w:rsidRPr="00760814">
        <w:rPr>
          <w:rFonts w:ascii="Arial" w:hAnsi="Arial" w:cs="Arial"/>
          <w:sz w:val="20"/>
        </w:rPr>
        <w:t xml:space="preserve">arty of any provision of this Agreement, or to exercise any right or remedy under this Agreement or otherwise by law, will not be construed as a waiver or relinquishment of such </w:t>
      </w:r>
      <w:r w:rsidR="003B1984" w:rsidRPr="00760814">
        <w:rPr>
          <w:rFonts w:ascii="Arial" w:hAnsi="Arial" w:cs="Arial"/>
          <w:sz w:val="20"/>
        </w:rPr>
        <w:t>P</w:t>
      </w:r>
      <w:r w:rsidRPr="00760814">
        <w:rPr>
          <w:rFonts w:ascii="Arial" w:hAnsi="Arial" w:cs="Arial"/>
          <w:sz w:val="20"/>
        </w:rPr>
        <w:t>arty's right to assert or rely upon the provision, right, or remedy in that or any other instance.</w:t>
      </w:r>
    </w:p>
    <w:p w14:paraId="4A705EB5" w14:textId="12AEA03B" w:rsidR="00E170D3" w:rsidRPr="00760814" w:rsidRDefault="00E170D3" w:rsidP="000C606A">
      <w:pPr>
        <w:pStyle w:val="columnblock"/>
        <w:widowControl w:val="0"/>
        <w:numPr>
          <w:ilvl w:val="1"/>
          <w:numId w:val="21"/>
        </w:numPr>
        <w:ind w:left="0" w:firstLine="0"/>
        <w:rPr>
          <w:rFonts w:ascii="Arial" w:hAnsi="Arial" w:cs="Arial"/>
          <w:sz w:val="20"/>
        </w:rPr>
      </w:pPr>
      <w:r w:rsidRPr="00760814">
        <w:rPr>
          <w:rFonts w:ascii="Arial" w:hAnsi="Arial" w:cs="Arial"/>
          <w:b/>
          <w:sz w:val="20"/>
        </w:rPr>
        <w:t>Severability.</w:t>
      </w:r>
      <w:r w:rsidRPr="00760814">
        <w:rPr>
          <w:rFonts w:ascii="Arial" w:hAnsi="Arial" w:cs="Arial"/>
          <w:sz w:val="20"/>
        </w:rPr>
        <w:t xml:space="preserve">  If any term or provision of this Agreement is for any reason deemed illegal or invalid, such illegality or invalidity will not affect the validity of the remainder of this Agreement, and each such term or provision will be valid and enforceable to the fullest extent permitted by law.</w:t>
      </w:r>
    </w:p>
    <w:p w14:paraId="53EE274F" w14:textId="3775DEE1" w:rsidR="00E170D3" w:rsidRPr="00760814" w:rsidRDefault="00DA029E" w:rsidP="000C606A">
      <w:pPr>
        <w:pStyle w:val="columnblock"/>
        <w:widowControl w:val="0"/>
        <w:numPr>
          <w:ilvl w:val="1"/>
          <w:numId w:val="21"/>
        </w:numPr>
        <w:ind w:left="0" w:firstLine="0"/>
        <w:rPr>
          <w:rFonts w:ascii="Arial" w:hAnsi="Arial" w:cs="Arial"/>
          <w:sz w:val="20"/>
        </w:rPr>
      </w:pPr>
      <w:r w:rsidRPr="00760814">
        <w:rPr>
          <w:rFonts w:ascii="Arial" w:hAnsi="Arial" w:cs="Arial"/>
          <w:b/>
          <w:sz w:val="20"/>
        </w:rPr>
        <w:t>Excused Performance.</w:t>
      </w:r>
      <w:r w:rsidRPr="00760814">
        <w:rPr>
          <w:rFonts w:ascii="Arial" w:hAnsi="Arial" w:cs="Arial"/>
          <w:sz w:val="20"/>
        </w:rPr>
        <w:t xml:space="preserve">  Neither Party will be liable for, or be considered to be in breach of or default under this Agreement on account of, any delay or failure to perform as required by this Agreement as a result of any cause or condition beyond such Party's reasonable control (excluding payment obligations). Further, Lexmark will not be in breach of its obligations under this Agreement as a result of delays resulting from the failure of Customer </w:t>
      </w:r>
      <w:r w:rsidRPr="00760814">
        <w:rPr>
          <w:rFonts w:ascii="Arial" w:hAnsi="Arial" w:cs="Arial"/>
          <w:sz w:val="20"/>
        </w:rPr>
        <w:lastRenderedPageBreak/>
        <w:t>to provide any material or information reasonably necessary for Lexmark to perform its obligations hereunder.</w:t>
      </w:r>
    </w:p>
    <w:p w14:paraId="7266EE91" w14:textId="5AE4ED11" w:rsidR="00E170D3" w:rsidRPr="00760814" w:rsidRDefault="00E170D3" w:rsidP="000C606A">
      <w:pPr>
        <w:pStyle w:val="columnblock"/>
        <w:widowControl w:val="0"/>
        <w:numPr>
          <w:ilvl w:val="1"/>
          <w:numId w:val="21"/>
        </w:numPr>
        <w:ind w:left="0" w:firstLine="0"/>
        <w:rPr>
          <w:rFonts w:ascii="Arial" w:hAnsi="Arial" w:cs="Arial"/>
          <w:sz w:val="20"/>
        </w:rPr>
      </w:pPr>
      <w:bookmarkStart w:id="25" w:name="_Toc351521208"/>
      <w:bookmarkStart w:id="26" w:name="_Toc351535203"/>
      <w:bookmarkStart w:id="27" w:name="_Toc351538929"/>
      <w:r w:rsidRPr="00760814">
        <w:rPr>
          <w:rFonts w:ascii="Arial" w:hAnsi="Arial" w:cs="Arial"/>
          <w:b/>
          <w:sz w:val="20"/>
        </w:rPr>
        <w:t>Applicable Law</w:t>
      </w:r>
      <w:bookmarkEnd w:id="25"/>
      <w:bookmarkEnd w:id="26"/>
      <w:bookmarkEnd w:id="27"/>
      <w:r w:rsidRPr="00760814">
        <w:rPr>
          <w:rFonts w:ascii="Arial" w:hAnsi="Arial" w:cs="Arial"/>
          <w:b/>
          <w:sz w:val="20"/>
        </w:rPr>
        <w:t xml:space="preserve"> and Venue.  </w:t>
      </w:r>
      <w:r w:rsidR="00820F69" w:rsidRPr="00760814">
        <w:rPr>
          <w:rFonts w:ascii="Arial" w:hAnsi="Arial" w:cs="Arial"/>
          <w:sz w:val="20"/>
        </w:rPr>
        <w:t>T</w:t>
      </w:r>
      <w:r w:rsidR="00CB23BA" w:rsidRPr="00760814">
        <w:rPr>
          <w:rFonts w:ascii="Arial" w:hAnsi="Arial" w:cs="Arial"/>
          <w:sz w:val="20"/>
        </w:rPr>
        <w:t xml:space="preserve">he Parties expressly agree that this Agreement and any claim or controversy arising out of or relating to rights and obligations of the Parties under it will be governed by and construed in accordance with the substantive laws of the </w:t>
      </w:r>
      <w:r w:rsidR="007D491C" w:rsidRPr="00760814">
        <w:rPr>
          <w:rFonts w:ascii="Arial" w:hAnsi="Arial" w:cs="Arial"/>
          <w:sz w:val="20"/>
        </w:rPr>
        <w:t>Customer</w:t>
      </w:r>
      <w:r w:rsidR="00CB23BA" w:rsidRPr="00760814">
        <w:rPr>
          <w:rFonts w:ascii="Arial" w:hAnsi="Arial" w:cs="Arial"/>
          <w:sz w:val="20"/>
        </w:rPr>
        <w:t xml:space="preserve"> without reference to its rules relating to choice of law.  The United Nations "Convention on Contracts for the International Sale of Goods" or any similar or successor convention or law, will not apply to the Agreement or transactions under the Agreement.</w:t>
      </w:r>
      <w:r w:rsidRPr="00760814">
        <w:rPr>
          <w:rFonts w:ascii="Arial" w:hAnsi="Arial" w:cs="Arial"/>
          <w:sz w:val="20"/>
        </w:rPr>
        <w:t xml:space="preserve"> </w:t>
      </w:r>
    </w:p>
    <w:p w14:paraId="71DB2DF4" w14:textId="5889D2EE" w:rsidR="00E170D3" w:rsidRPr="00760814" w:rsidRDefault="00E170D3" w:rsidP="000C606A">
      <w:pPr>
        <w:pStyle w:val="columnblock"/>
        <w:widowControl w:val="0"/>
        <w:numPr>
          <w:ilvl w:val="1"/>
          <w:numId w:val="21"/>
        </w:numPr>
        <w:ind w:left="0" w:firstLine="0"/>
        <w:rPr>
          <w:rFonts w:ascii="Arial" w:hAnsi="Arial" w:cs="Arial"/>
          <w:sz w:val="20"/>
        </w:rPr>
      </w:pPr>
      <w:r w:rsidRPr="00760814">
        <w:rPr>
          <w:rFonts w:ascii="Arial" w:hAnsi="Arial" w:cs="Arial"/>
          <w:b/>
          <w:sz w:val="20"/>
        </w:rPr>
        <w:t xml:space="preserve">Amendment.  </w:t>
      </w:r>
      <w:r w:rsidR="00820F69" w:rsidRPr="00760814">
        <w:rPr>
          <w:rFonts w:ascii="Arial" w:hAnsi="Arial" w:cs="Arial"/>
          <w:sz w:val="20"/>
        </w:rPr>
        <w:t>Additional or inconsistent pre-printed terms, acknowledgements, confirmations, and other communications, whether or not signed or accepted, will not supplement or supersede the terms of this Agreement</w:t>
      </w:r>
      <w:r w:rsidR="00076310" w:rsidRPr="00760814">
        <w:rPr>
          <w:rFonts w:ascii="Arial" w:hAnsi="Arial" w:cs="Arial"/>
          <w:sz w:val="20"/>
        </w:rPr>
        <w:t xml:space="preserve"> or Schedule</w:t>
      </w:r>
      <w:r w:rsidR="00820F69" w:rsidRPr="00760814">
        <w:rPr>
          <w:rFonts w:ascii="Arial" w:hAnsi="Arial" w:cs="Arial"/>
          <w:sz w:val="20"/>
        </w:rPr>
        <w:t xml:space="preserve"> unless so agreed in a separate, signed amendment specifically referencing this Agreement.  </w:t>
      </w:r>
      <w:r w:rsidRPr="00760814">
        <w:rPr>
          <w:rFonts w:ascii="Arial" w:hAnsi="Arial" w:cs="Arial"/>
          <w:sz w:val="20"/>
        </w:rPr>
        <w:t>Except as otherwise expressly provided herein, no amendment, modification or waiver of any provision of this Agreement will be valid unless set forth in a written instrument</w:t>
      </w:r>
      <w:r w:rsidR="00AA1686" w:rsidRPr="00760814">
        <w:rPr>
          <w:rFonts w:ascii="Arial" w:hAnsi="Arial" w:cs="Arial"/>
          <w:sz w:val="20"/>
        </w:rPr>
        <w:t xml:space="preserve">, duly executed by </w:t>
      </w:r>
      <w:r w:rsidR="003B1984" w:rsidRPr="00760814">
        <w:rPr>
          <w:rFonts w:ascii="Arial" w:hAnsi="Arial" w:cs="Arial"/>
          <w:sz w:val="20"/>
        </w:rPr>
        <w:t>the Parties</w:t>
      </w:r>
      <w:r w:rsidR="00EC5D2D" w:rsidRPr="00760814">
        <w:rPr>
          <w:rFonts w:ascii="Arial" w:hAnsi="Arial" w:cs="Arial"/>
          <w:sz w:val="20"/>
        </w:rPr>
        <w:t xml:space="preserve">, that </w:t>
      </w:r>
      <w:r w:rsidR="003409AA" w:rsidRPr="00760814">
        <w:rPr>
          <w:rFonts w:ascii="Arial" w:hAnsi="Arial" w:cs="Arial"/>
          <w:sz w:val="20"/>
        </w:rPr>
        <w:t>specifically references this Agreement</w:t>
      </w:r>
      <w:r w:rsidRPr="00760814">
        <w:rPr>
          <w:rFonts w:ascii="Arial" w:hAnsi="Arial" w:cs="Arial"/>
          <w:sz w:val="20"/>
        </w:rPr>
        <w:t>.</w:t>
      </w:r>
    </w:p>
    <w:p w14:paraId="007EDE75" w14:textId="33675850" w:rsidR="00E170D3" w:rsidRPr="00760814" w:rsidRDefault="00143F1E" w:rsidP="000C606A">
      <w:pPr>
        <w:pStyle w:val="columnblock"/>
        <w:widowControl w:val="0"/>
        <w:numPr>
          <w:ilvl w:val="1"/>
          <w:numId w:val="21"/>
        </w:numPr>
        <w:ind w:left="0" w:firstLine="0"/>
        <w:rPr>
          <w:rFonts w:ascii="Arial" w:hAnsi="Arial" w:cs="Arial"/>
          <w:sz w:val="20"/>
        </w:rPr>
      </w:pPr>
      <w:r>
        <w:rPr>
          <w:rFonts w:ascii="Arial" w:hAnsi="Arial" w:cs="Arial"/>
          <w:b/>
          <w:sz w:val="20"/>
        </w:rPr>
        <w:t>Reserved</w:t>
      </w:r>
    </w:p>
    <w:p w14:paraId="1E28E8E0" w14:textId="66491D8A" w:rsidR="00E170D3" w:rsidRPr="00760814" w:rsidRDefault="00E170D3" w:rsidP="000C606A">
      <w:pPr>
        <w:pStyle w:val="columnblock"/>
        <w:widowControl w:val="0"/>
        <w:numPr>
          <w:ilvl w:val="1"/>
          <w:numId w:val="21"/>
        </w:numPr>
        <w:ind w:left="0" w:firstLine="0"/>
        <w:rPr>
          <w:rFonts w:ascii="Arial" w:hAnsi="Arial" w:cs="Arial"/>
          <w:sz w:val="20"/>
        </w:rPr>
      </w:pPr>
      <w:r w:rsidRPr="00760814">
        <w:rPr>
          <w:rFonts w:ascii="Arial" w:hAnsi="Arial" w:cs="Arial"/>
          <w:b/>
          <w:sz w:val="20"/>
        </w:rPr>
        <w:t>Conflicting Terms.</w:t>
      </w:r>
      <w:r w:rsidRPr="00760814">
        <w:rPr>
          <w:rFonts w:ascii="Arial" w:hAnsi="Arial" w:cs="Arial"/>
          <w:sz w:val="20"/>
        </w:rPr>
        <w:t xml:space="preserve">  In the event of any conflict or inconsistency between </w:t>
      </w:r>
      <w:r w:rsidR="009356E3" w:rsidRPr="00760814">
        <w:rPr>
          <w:rFonts w:ascii="Arial" w:hAnsi="Arial" w:cs="Arial"/>
          <w:sz w:val="20"/>
        </w:rPr>
        <w:t xml:space="preserve">this Agreement and </w:t>
      </w:r>
      <w:r w:rsidRPr="00760814">
        <w:rPr>
          <w:rFonts w:ascii="Arial" w:hAnsi="Arial" w:cs="Arial"/>
          <w:sz w:val="20"/>
        </w:rPr>
        <w:t xml:space="preserve">any </w:t>
      </w:r>
      <w:r w:rsidR="009356E3" w:rsidRPr="00760814">
        <w:rPr>
          <w:rFonts w:ascii="Arial" w:hAnsi="Arial" w:cs="Arial"/>
          <w:sz w:val="20"/>
        </w:rPr>
        <w:t>Schedule or Exhibit</w:t>
      </w:r>
      <w:r w:rsidR="00143F1E">
        <w:rPr>
          <w:rFonts w:ascii="Arial" w:hAnsi="Arial" w:cs="Arial"/>
          <w:sz w:val="20"/>
        </w:rPr>
        <w:t xml:space="preserve"> to this Agreement</w:t>
      </w:r>
      <w:r w:rsidR="009356E3" w:rsidRPr="00760814">
        <w:rPr>
          <w:rFonts w:ascii="Arial" w:hAnsi="Arial" w:cs="Arial"/>
          <w:sz w:val="20"/>
        </w:rPr>
        <w:t xml:space="preserve">, </w:t>
      </w:r>
      <w:r w:rsidRPr="00760814">
        <w:rPr>
          <w:rFonts w:ascii="Arial" w:hAnsi="Arial" w:cs="Arial"/>
          <w:sz w:val="20"/>
        </w:rPr>
        <w:t>the terms and conditions of th</w:t>
      </w:r>
      <w:r w:rsidR="006F75B1" w:rsidRPr="00760814">
        <w:rPr>
          <w:rFonts w:ascii="Arial" w:hAnsi="Arial" w:cs="Arial"/>
          <w:sz w:val="20"/>
        </w:rPr>
        <w:t>e Schedule</w:t>
      </w:r>
      <w:r w:rsidR="00B41889">
        <w:rPr>
          <w:rFonts w:ascii="Arial" w:hAnsi="Arial" w:cs="Arial"/>
          <w:sz w:val="20"/>
        </w:rPr>
        <w:t xml:space="preserve"> or Exhibit</w:t>
      </w:r>
      <w:r w:rsidR="006F75B1" w:rsidRPr="00760814">
        <w:rPr>
          <w:rFonts w:ascii="Arial" w:hAnsi="Arial" w:cs="Arial"/>
          <w:sz w:val="20"/>
        </w:rPr>
        <w:t xml:space="preserve"> </w:t>
      </w:r>
      <w:r w:rsidRPr="00760814">
        <w:rPr>
          <w:rFonts w:ascii="Arial" w:hAnsi="Arial" w:cs="Arial"/>
          <w:sz w:val="20"/>
        </w:rPr>
        <w:t>will control.</w:t>
      </w:r>
    </w:p>
    <w:p w14:paraId="58F8BCBF" w14:textId="3C7F6E8C" w:rsidR="000263F0" w:rsidRPr="00760814" w:rsidRDefault="00E170D3" w:rsidP="000C606A">
      <w:pPr>
        <w:pStyle w:val="columnblock"/>
        <w:widowControl w:val="0"/>
        <w:numPr>
          <w:ilvl w:val="1"/>
          <w:numId w:val="21"/>
        </w:numPr>
        <w:ind w:left="0" w:firstLine="0"/>
        <w:rPr>
          <w:rFonts w:ascii="Arial" w:hAnsi="Arial" w:cs="Arial"/>
          <w:sz w:val="20"/>
        </w:rPr>
      </w:pPr>
      <w:r w:rsidRPr="00760814">
        <w:rPr>
          <w:rFonts w:ascii="Arial" w:hAnsi="Arial" w:cs="Arial"/>
          <w:b/>
          <w:sz w:val="20"/>
        </w:rPr>
        <w:t>Export</w:t>
      </w:r>
      <w:r w:rsidR="00076310" w:rsidRPr="00760814">
        <w:rPr>
          <w:rFonts w:ascii="Arial" w:hAnsi="Arial" w:cs="Arial"/>
          <w:b/>
          <w:sz w:val="20"/>
        </w:rPr>
        <w:t xml:space="preserve"> Restrictions</w:t>
      </w:r>
      <w:r w:rsidRPr="00760814">
        <w:rPr>
          <w:rFonts w:ascii="Arial" w:hAnsi="Arial" w:cs="Arial"/>
          <w:b/>
          <w:sz w:val="20"/>
        </w:rPr>
        <w:t>.</w:t>
      </w:r>
      <w:r w:rsidRPr="00760814">
        <w:rPr>
          <w:rFonts w:ascii="Arial" w:hAnsi="Arial" w:cs="Arial"/>
          <w:sz w:val="20"/>
        </w:rPr>
        <w:t xml:space="preserve">  </w:t>
      </w:r>
      <w:r w:rsidR="0038115C" w:rsidRPr="00760814">
        <w:rPr>
          <w:rFonts w:ascii="Arial" w:hAnsi="Arial" w:cs="Arial"/>
          <w:sz w:val="20"/>
        </w:rPr>
        <w:t>The s</w:t>
      </w:r>
      <w:r w:rsidRPr="00760814">
        <w:rPr>
          <w:rFonts w:ascii="Arial" w:hAnsi="Arial" w:cs="Arial"/>
          <w:sz w:val="20"/>
        </w:rPr>
        <w:t xml:space="preserve">ervices and any </w:t>
      </w:r>
      <w:r w:rsidR="0038115C" w:rsidRPr="00760814">
        <w:rPr>
          <w:rFonts w:ascii="Arial" w:hAnsi="Arial" w:cs="Arial"/>
          <w:sz w:val="20"/>
        </w:rPr>
        <w:t>d</w:t>
      </w:r>
      <w:r w:rsidRPr="00760814">
        <w:rPr>
          <w:rFonts w:ascii="Arial" w:hAnsi="Arial" w:cs="Arial"/>
          <w:sz w:val="20"/>
        </w:rPr>
        <w:t>ata provided by Lexmark (collectively, the “Controlled Items”) may be subject to United States, EU or other export control jurisdiction</w:t>
      </w:r>
      <w:r w:rsidR="00076310" w:rsidRPr="00760814">
        <w:rPr>
          <w:rFonts w:ascii="Arial" w:hAnsi="Arial" w:cs="Arial"/>
          <w:sz w:val="20"/>
        </w:rPr>
        <w:t>s</w:t>
      </w:r>
      <w:r w:rsidRPr="00760814">
        <w:rPr>
          <w:rFonts w:ascii="Arial" w:hAnsi="Arial" w:cs="Arial"/>
          <w:sz w:val="20"/>
        </w:rPr>
        <w:t xml:space="preserve">. The </w:t>
      </w:r>
      <w:r w:rsidRPr="00760814">
        <w:rPr>
          <w:rFonts w:ascii="Arial" w:hAnsi="Arial" w:cs="Arial"/>
          <w:sz w:val="20"/>
        </w:rPr>
        <w:t xml:space="preserve">Controlled Items may not be shipped, transferred, re-exported into any country, or used for any purpose prohibited by any applicable international and national legal instruments that apply to the Controlled Items, including the U.S. Export Administration Regulations. </w:t>
      </w:r>
      <w:r w:rsidR="00076310" w:rsidRPr="00760814">
        <w:rPr>
          <w:rFonts w:ascii="Arial" w:hAnsi="Arial" w:cs="Arial"/>
          <w:sz w:val="20"/>
        </w:rPr>
        <w:t xml:space="preserve">Moreover, software may not be exported, re-exported, </w:t>
      </w:r>
      <w:r w:rsidR="00076310" w:rsidRPr="00760814">
        <w:rPr>
          <w:rFonts w:ascii="Arial" w:hAnsi="Arial" w:cs="Arial"/>
          <w:bCs/>
          <w:sz w:val="20"/>
        </w:rPr>
        <w:t>or downloaded by any person or entity subject to U.S. or international sanctions regardless of location.</w:t>
      </w:r>
      <w:r w:rsidR="00076310" w:rsidRPr="00760814">
        <w:rPr>
          <w:rFonts w:ascii="Arial" w:hAnsi="Arial" w:cs="Arial"/>
          <w:sz w:val="20"/>
        </w:rPr>
        <w:t xml:space="preserve"> </w:t>
      </w:r>
      <w:r w:rsidRPr="00760814">
        <w:rPr>
          <w:rFonts w:ascii="Arial" w:hAnsi="Arial" w:cs="Arial"/>
          <w:sz w:val="20"/>
        </w:rPr>
        <w:t>Customer agrees that it will not export or re-export the Controlled Items without first having obtained applicable government export licenses or permissions</w:t>
      </w:r>
      <w:r w:rsidRPr="00760814">
        <w:rPr>
          <w:rFonts w:ascii="Arial" w:hAnsi="Arial" w:cs="Arial"/>
          <w:i/>
          <w:sz w:val="20"/>
        </w:rPr>
        <w:t>.</w:t>
      </w:r>
    </w:p>
    <w:p w14:paraId="26F2078C" w14:textId="3E0A9FC0" w:rsidR="000263F0" w:rsidRPr="00760814" w:rsidRDefault="000263F0" w:rsidP="003C45BF">
      <w:pPr>
        <w:pStyle w:val="ListParagraph"/>
        <w:widowControl w:val="0"/>
        <w:numPr>
          <w:ilvl w:val="1"/>
          <w:numId w:val="21"/>
        </w:numPr>
        <w:spacing w:after="120"/>
        <w:ind w:left="0" w:firstLine="0"/>
        <w:contextualSpacing w:val="0"/>
        <w:rPr>
          <w:rFonts w:ascii="Arial" w:hAnsi="Arial" w:cs="Arial"/>
          <w:szCs w:val="18"/>
        </w:rPr>
      </w:pPr>
      <w:r w:rsidRPr="00760814">
        <w:rPr>
          <w:rFonts w:ascii="Arial" w:hAnsi="Arial" w:cs="Arial"/>
          <w:b/>
          <w:sz w:val="20"/>
        </w:rPr>
        <w:t>Authority.</w:t>
      </w:r>
      <w:r w:rsidRPr="00760814">
        <w:rPr>
          <w:rFonts w:ascii="Arial" w:hAnsi="Arial" w:cs="Arial"/>
          <w:sz w:val="20"/>
        </w:rPr>
        <w:t xml:space="preserve">  Customer represents that it has the authority to enter into this Agreement and that by doing so Customer will not violate any law or </w:t>
      </w:r>
      <w:r w:rsidR="00B41889">
        <w:rPr>
          <w:rFonts w:ascii="Arial" w:hAnsi="Arial" w:cs="Arial"/>
          <w:sz w:val="20"/>
        </w:rPr>
        <w:t xml:space="preserve">pre-existing </w:t>
      </w:r>
      <w:r w:rsidRPr="00760814">
        <w:rPr>
          <w:rFonts w:ascii="Arial" w:hAnsi="Arial" w:cs="Arial"/>
          <w:sz w:val="20"/>
        </w:rPr>
        <w:t>agreement</w:t>
      </w:r>
      <w:r w:rsidR="00B41889">
        <w:rPr>
          <w:rFonts w:ascii="Arial" w:hAnsi="Arial" w:cs="Arial"/>
          <w:sz w:val="20"/>
        </w:rPr>
        <w:t xml:space="preserve"> to which Customer is a party</w:t>
      </w:r>
      <w:r w:rsidRPr="00760814">
        <w:rPr>
          <w:rFonts w:ascii="Arial" w:hAnsi="Arial" w:cs="Arial"/>
          <w:sz w:val="20"/>
        </w:rPr>
        <w:t xml:space="preserve">.  Customer represents that this Agreement is signed by an authorized officer or agent of Customer.  </w:t>
      </w:r>
    </w:p>
    <w:p w14:paraId="148CCC4F" w14:textId="1CD128ED" w:rsidR="00E170D3" w:rsidRDefault="00E170D3" w:rsidP="00760814">
      <w:pPr>
        <w:pStyle w:val="ListParagraph"/>
        <w:widowControl w:val="0"/>
        <w:numPr>
          <w:ilvl w:val="1"/>
          <w:numId w:val="21"/>
        </w:numPr>
        <w:spacing w:after="120"/>
        <w:ind w:left="0" w:firstLine="0"/>
        <w:contextualSpacing w:val="0"/>
        <w:rPr>
          <w:rFonts w:ascii="Arial" w:hAnsi="Arial" w:cs="Arial"/>
          <w:sz w:val="20"/>
        </w:rPr>
      </w:pPr>
      <w:r w:rsidRPr="003C45BF">
        <w:rPr>
          <w:rFonts w:ascii="Arial" w:hAnsi="Arial" w:cs="Arial"/>
          <w:b/>
          <w:sz w:val="20"/>
        </w:rPr>
        <w:t>Counterparts.</w:t>
      </w:r>
      <w:r w:rsidRPr="003C45BF">
        <w:rPr>
          <w:rFonts w:ascii="Arial" w:hAnsi="Arial" w:cs="Arial"/>
          <w:sz w:val="20"/>
        </w:rPr>
        <w:t xml:space="preserve">  This Agreement may be executed in any number of counterparts, all of which, taken together, will constitute one and the same document.  Original signatures of this Agreement transmitted and received via facsimile, electronic transmission of a scanned document (e.g., PDF), or other process of complete and accurate reproduction will have the same legal effect, validity and enforceability as manually executed signatures; will be deemed original signatures; and will bind the </w:t>
      </w:r>
      <w:r w:rsidR="00C74CD2" w:rsidRPr="003C45BF">
        <w:rPr>
          <w:rFonts w:ascii="Arial" w:hAnsi="Arial" w:cs="Arial"/>
          <w:sz w:val="20"/>
        </w:rPr>
        <w:t>p</w:t>
      </w:r>
      <w:r w:rsidRPr="003C45BF">
        <w:rPr>
          <w:rFonts w:ascii="Arial" w:hAnsi="Arial" w:cs="Arial"/>
          <w:sz w:val="20"/>
        </w:rPr>
        <w:t>arties to the same extent as manual signatures.</w:t>
      </w:r>
    </w:p>
    <w:p w14:paraId="7886ADBD" w14:textId="0765F282" w:rsidR="00E170D3" w:rsidRPr="003C45BF" w:rsidRDefault="003C45BF" w:rsidP="003C45BF">
      <w:pPr>
        <w:pStyle w:val="ListParagraph"/>
        <w:widowControl w:val="0"/>
        <w:numPr>
          <w:ilvl w:val="1"/>
          <w:numId w:val="21"/>
        </w:numPr>
        <w:spacing w:after="120"/>
        <w:ind w:left="0" w:firstLine="0"/>
        <w:contextualSpacing w:val="0"/>
        <w:rPr>
          <w:rFonts w:ascii="Arial" w:hAnsi="Arial" w:cs="Arial"/>
          <w:sz w:val="20"/>
        </w:rPr>
      </w:pPr>
      <w:r w:rsidRPr="003C45BF">
        <w:rPr>
          <w:rFonts w:ascii="Arial" w:hAnsi="Arial" w:cs="Arial"/>
          <w:b/>
          <w:sz w:val="20"/>
        </w:rPr>
        <w:t>Reserved</w:t>
      </w:r>
    </w:p>
    <w:p w14:paraId="61C430F5" w14:textId="722B1488" w:rsidR="00E170D3" w:rsidRPr="00760814" w:rsidRDefault="00E170D3" w:rsidP="000C606A">
      <w:pPr>
        <w:pStyle w:val="columnblock"/>
        <w:widowControl w:val="0"/>
        <w:rPr>
          <w:rFonts w:ascii="Arial" w:hAnsi="Arial" w:cs="Arial"/>
          <w:szCs w:val="18"/>
        </w:rPr>
      </w:pPr>
    </w:p>
    <w:p w14:paraId="79BFA66E" w14:textId="73EDA559" w:rsidR="00760814" w:rsidRPr="00760814" w:rsidRDefault="00760814" w:rsidP="000C606A">
      <w:pPr>
        <w:pStyle w:val="columnblock"/>
        <w:widowControl w:val="0"/>
        <w:rPr>
          <w:rFonts w:ascii="Arial" w:hAnsi="Arial" w:cs="Arial"/>
          <w:szCs w:val="18"/>
        </w:rPr>
      </w:pPr>
    </w:p>
    <w:p w14:paraId="7EED443C" w14:textId="471A2699" w:rsidR="00760814" w:rsidRPr="00760814" w:rsidRDefault="00760814" w:rsidP="000C606A">
      <w:pPr>
        <w:pStyle w:val="columnblock"/>
        <w:widowControl w:val="0"/>
        <w:rPr>
          <w:rFonts w:ascii="Arial" w:hAnsi="Arial" w:cs="Arial"/>
          <w:szCs w:val="18"/>
        </w:rPr>
      </w:pPr>
    </w:p>
    <w:p w14:paraId="51479485" w14:textId="77777777" w:rsidR="00760814" w:rsidRPr="00760814" w:rsidRDefault="00760814" w:rsidP="000C606A">
      <w:pPr>
        <w:pStyle w:val="columnblock"/>
        <w:widowControl w:val="0"/>
        <w:rPr>
          <w:rFonts w:ascii="Arial" w:hAnsi="Arial" w:cs="Arial"/>
          <w:szCs w:val="18"/>
        </w:rPr>
      </w:pPr>
    </w:p>
    <w:p w14:paraId="1A9D54A7" w14:textId="77777777" w:rsidR="00760814" w:rsidRPr="00760814" w:rsidRDefault="00760814" w:rsidP="000C606A">
      <w:pPr>
        <w:widowControl w:val="0"/>
        <w:autoSpaceDE w:val="0"/>
        <w:autoSpaceDN w:val="0"/>
        <w:adjustRightInd w:val="0"/>
        <w:spacing w:line="276" w:lineRule="auto"/>
        <w:jc w:val="left"/>
        <w:rPr>
          <w:rFonts w:ascii="Arial" w:hAnsi="Arial" w:cs="Arial"/>
          <w:b/>
          <w:bCs/>
          <w:szCs w:val="18"/>
        </w:rPr>
        <w:sectPr w:rsidR="00760814" w:rsidRPr="00760814" w:rsidSect="00760814">
          <w:type w:val="continuous"/>
          <w:pgSz w:w="12240" w:h="15840" w:code="1"/>
          <w:pgMar w:top="1152" w:right="1080" w:bottom="1152" w:left="1080" w:header="720" w:footer="720" w:gutter="0"/>
          <w:cols w:num="2" w:space="720"/>
          <w:titlePg/>
        </w:sectPr>
      </w:pPr>
    </w:p>
    <w:p w14:paraId="625E43AF" w14:textId="386E7CC0" w:rsidR="00760814" w:rsidRDefault="00760814" w:rsidP="000C606A">
      <w:pPr>
        <w:widowControl w:val="0"/>
        <w:autoSpaceDE w:val="0"/>
        <w:autoSpaceDN w:val="0"/>
        <w:adjustRightInd w:val="0"/>
        <w:spacing w:line="276" w:lineRule="auto"/>
        <w:jc w:val="left"/>
        <w:rPr>
          <w:rFonts w:ascii="Arial" w:hAnsi="Arial" w:cs="Arial"/>
          <w:b/>
          <w:bCs/>
          <w:szCs w:val="18"/>
        </w:rPr>
      </w:pPr>
    </w:p>
    <w:p w14:paraId="01B4AAC5" w14:textId="23B02BEF" w:rsidR="00760814" w:rsidRDefault="00760814" w:rsidP="000C606A">
      <w:pPr>
        <w:widowControl w:val="0"/>
        <w:autoSpaceDE w:val="0"/>
        <w:autoSpaceDN w:val="0"/>
        <w:adjustRightInd w:val="0"/>
        <w:spacing w:line="276" w:lineRule="auto"/>
        <w:jc w:val="left"/>
        <w:rPr>
          <w:rFonts w:ascii="Arial" w:hAnsi="Arial" w:cs="Arial"/>
          <w:b/>
          <w:bCs/>
          <w:szCs w:val="18"/>
        </w:rPr>
      </w:pPr>
    </w:p>
    <w:p w14:paraId="3E97063D" w14:textId="2E42FC7F" w:rsidR="005329C6" w:rsidRPr="00716CAE" w:rsidRDefault="005329C6" w:rsidP="000C606A">
      <w:pPr>
        <w:widowControl w:val="0"/>
        <w:autoSpaceDE w:val="0"/>
        <w:autoSpaceDN w:val="0"/>
        <w:adjustRightInd w:val="0"/>
        <w:spacing w:line="276" w:lineRule="auto"/>
        <w:jc w:val="left"/>
        <w:rPr>
          <w:rFonts w:ascii="Arial" w:hAnsi="Arial" w:cs="Arial"/>
          <w:sz w:val="20"/>
        </w:rPr>
      </w:pPr>
      <w:r w:rsidRPr="00716CAE">
        <w:rPr>
          <w:rFonts w:ascii="Arial" w:hAnsi="Arial" w:cs="Arial"/>
          <w:b/>
          <w:bCs/>
          <w:sz w:val="20"/>
        </w:rPr>
        <w:t xml:space="preserve">IN WITNESS WHEREOF, </w:t>
      </w:r>
      <w:r w:rsidRPr="00716CAE">
        <w:rPr>
          <w:rFonts w:ascii="Arial" w:hAnsi="Arial" w:cs="Arial"/>
          <w:sz w:val="20"/>
        </w:rPr>
        <w:t xml:space="preserve">Lexmark and Customer have caused this </w:t>
      </w:r>
      <w:r w:rsidR="001C6D66" w:rsidRPr="00716CAE">
        <w:rPr>
          <w:rFonts w:ascii="Arial" w:hAnsi="Arial" w:cs="Arial"/>
          <w:sz w:val="20"/>
        </w:rPr>
        <w:t xml:space="preserve">Master </w:t>
      </w:r>
      <w:r w:rsidR="00820F69" w:rsidRPr="00716CAE">
        <w:rPr>
          <w:rFonts w:ascii="Arial" w:hAnsi="Arial" w:cs="Arial"/>
          <w:sz w:val="20"/>
        </w:rPr>
        <w:t xml:space="preserve">Cloud Services </w:t>
      </w:r>
      <w:r w:rsidRPr="00716CAE">
        <w:rPr>
          <w:rFonts w:ascii="Arial" w:hAnsi="Arial" w:cs="Arial"/>
          <w:sz w:val="20"/>
        </w:rPr>
        <w:t>Agreement to be</w:t>
      </w:r>
      <w:r w:rsidR="003A4349" w:rsidRPr="00716CAE">
        <w:rPr>
          <w:rFonts w:ascii="Arial" w:hAnsi="Arial" w:cs="Arial"/>
          <w:sz w:val="20"/>
        </w:rPr>
        <w:t xml:space="preserve"> </w:t>
      </w:r>
      <w:r w:rsidR="00CA4258" w:rsidRPr="00716CAE">
        <w:rPr>
          <w:rFonts w:ascii="Arial" w:hAnsi="Arial" w:cs="Arial"/>
          <w:sz w:val="20"/>
        </w:rPr>
        <w:t>e</w:t>
      </w:r>
      <w:r w:rsidRPr="00716CAE">
        <w:rPr>
          <w:rFonts w:ascii="Arial" w:hAnsi="Arial" w:cs="Arial"/>
          <w:sz w:val="20"/>
        </w:rPr>
        <w:t>xecuted by their respective authorized representatives as of the date first written above.</w:t>
      </w:r>
    </w:p>
    <w:p w14:paraId="49C2C50E" w14:textId="7F0598D8" w:rsidR="00760814" w:rsidRPr="00716CAE" w:rsidRDefault="00760814" w:rsidP="000C606A">
      <w:pPr>
        <w:widowControl w:val="0"/>
        <w:spacing w:line="276" w:lineRule="auto"/>
        <w:jc w:val="left"/>
        <w:rPr>
          <w:rFonts w:ascii="Arial" w:hAnsi="Arial" w:cs="Arial"/>
          <w:sz w:val="20"/>
        </w:rPr>
      </w:pPr>
    </w:p>
    <w:p w14:paraId="14C589F0" w14:textId="77777777" w:rsidR="00760814" w:rsidRPr="00716CAE" w:rsidRDefault="00760814" w:rsidP="000C606A">
      <w:pPr>
        <w:widowControl w:val="0"/>
        <w:spacing w:line="276" w:lineRule="auto"/>
        <w:jc w:val="left"/>
        <w:rPr>
          <w:rFonts w:ascii="Arial" w:hAnsi="Arial" w:cs="Arial"/>
          <w:sz w:val="20"/>
        </w:rPr>
        <w:sectPr w:rsidR="00760814" w:rsidRPr="00716CAE" w:rsidSect="00760814">
          <w:type w:val="continuous"/>
          <w:pgSz w:w="12240" w:h="15840" w:code="1"/>
          <w:pgMar w:top="1152" w:right="1080" w:bottom="1152" w:left="1080" w:header="720" w:footer="720" w:gutter="0"/>
          <w:cols w:space="720"/>
          <w:titlePg/>
        </w:sectPr>
      </w:pPr>
    </w:p>
    <w:p w14:paraId="04B77B57" w14:textId="2EEAAFD8" w:rsidR="00984CCE" w:rsidRPr="00716CAE" w:rsidRDefault="00764F2A" w:rsidP="000C606A">
      <w:pPr>
        <w:widowControl w:val="0"/>
        <w:tabs>
          <w:tab w:val="left" w:pos="5400"/>
        </w:tabs>
        <w:rPr>
          <w:rFonts w:ascii="Arial" w:hAnsi="Arial" w:cs="Arial"/>
          <w:b/>
          <w:sz w:val="20"/>
        </w:rPr>
      </w:pPr>
      <w:bookmarkStart w:id="28" w:name="_Toc534617100"/>
      <w:bookmarkEnd w:id="28"/>
      <w:r w:rsidRPr="00716CAE">
        <w:rPr>
          <w:rFonts w:ascii="Arial" w:hAnsi="Arial" w:cs="Arial"/>
          <w:b/>
          <w:sz w:val="20"/>
        </w:rPr>
        <w:t>LEXMARK INTERNATIONAL, INC.</w:t>
      </w:r>
    </w:p>
    <w:p w14:paraId="47478E6B" w14:textId="44D39993" w:rsidR="00764F2A" w:rsidRPr="00716CAE" w:rsidRDefault="00764F2A" w:rsidP="000C606A">
      <w:pPr>
        <w:widowControl w:val="0"/>
        <w:tabs>
          <w:tab w:val="left" w:pos="5400"/>
        </w:tabs>
        <w:rPr>
          <w:rFonts w:ascii="Arial" w:hAnsi="Arial" w:cs="Arial"/>
          <w:b/>
          <w:sz w:val="20"/>
        </w:rPr>
      </w:pPr>
      <w:r w:rsidRPr="00716CAE">
        <w:rPr>
          <w:rFonts w:ascii="Arial" w:hAnsi="Arial" w:cs="Arial"/>
          <w:b/>
          <w:sz w:val="20"/>
        </w:rPr>
        <w:tab/>
      </w:r>
    </w:p>
    <w:p w14:paraId="1F2F799D" w14:textId="77777777" w:rsidR="00764F2A" w:rsidRPr="00716CAE" w:rsidRDefault="00764F2A" w:rsidP="000C606A">
      <w:pPr>
        <w:widowControl w:val="0"/>
        <w:tabs>
          <w:tab w:val="left" w:pos="5760"/>
          <w:tab w:val="left" w:pos="10440"/>
        </w:tabs>
        <w:rPr>
          <w:rFonts w:ascii="Arial" w:hAnsi="Arial" w:cs="Arial"/>
          <w:sz w:val="20"/>
        </w:rPr>
      </w:pPr>
    </w:p>
    <w:p w14:paraId="274FA876" w14:textId="07311D0C" w:rsidR="00764F2A" w:rsidRPr="00716CAE" w:rsidRDefault="00764F2A" w:rsidP="00716CAE">
      <w:pPr>
        <w:widowControl w:val="0"/>
        <w:tabs>
          <w:tab w:val="left" w:pos="4320"/>
          <w:tab w:val="left" w:pos="5400"/>
          <w:tab w:val="left" w:pos="10080"/>
        </w:tabs>
        <w:rPr>
          <w:rFonts w:ascii="Arial" w:hAnsi="Arial" w:cs="Arial"/>
          <w:sz w:val="20"/>
        </w:rPr>
      </w:pPr>
      <w:r w:rsidRPr="00716CAE">
        <w:rPr>
          <w:rFonts w:ascii="Arial" w:hAnsi="Arial" w:cs="Arial"/>
          <w:sz w:val="20"/>
        </w:rPr>
        <w:t>Name (Printed):</w:t>
      </w:r>
      <w:r w:rsidRPr="00716CAE">
        <w:rPr>
          <w:rFonts w:ascii="Arial" w:hAnsi="Arial" w:cs="Arial"/>
          <w:sz w:val="20"/>
          <w:u w:val="single"/>
        </w:rPr>
        <w:tab/>
      </w:r>
      <w:r w:rsidRPr="00716CAE">
        <w:rPr>
          <w:rFonts w:ascii="Arial" w:hAnsi="Arial" w:cs="Arial"/>
          <w:sz w:val="20"/>
        </w:rPr>
        <w:tab/>
      </w:r>
    </w:p>
    <w:p w14:paraId="00F40D96" w14:textId="4E5AB94A" w:rsidR="00764F2A" w:rsidRPr="00716CAE" w:rsidRDefault="00764F2A" w:rsidP="00716CAE">
      <w:pPr>
        <w:widowControl w:val="0"/>
        <w:tabs>
          <w:tab w:val="left" w:pos="4320"/>
          <w:tab w:val="left" w:pos="5400"/>
          <w:tab w:val="left" w:pos="10080"/>
        </w:tabs>
        <w:rPr>
          <w:rFonts w:ascii="Arial" w:hAnsi="Arial" w:cs="Arial"/>
          <w:sz w:val="20"/>
          <w:u w:val="single"/>
        </w:rPr>
      </w:pPr>
      <w:r w:rsidRPr="00716CAE">
        <w:rPr>
          <w:rFonts w:ascii="Arial" w:hAnsi="Arial" w:cs="Arial"/>
          <w:sz w:val="20"/>
        </w:rPr>
        <w:t>Signature</w:t>
      </w:r>
      <w:r w:rsidRPr="00716CAE">
        <w:rPr>
          <w:rFonts w:ascii="Arial" w:hAnsi="Arial" w:cs="Arial"/>
          <w:sz w:val="20"/>
          <w:u w:val="single"/>
        </w:rPr>
        <w:t>:</w:t>
      </w:r>
      <w:r w:rsidRPr="00716CAE">
        <w:rPr>
          <w:rFonts w:ascii="Arial" w:hAnsi="Arial" w:cs="Arial"/>
          <w:sz w:val="20"/>
          <w:u w:val="single"/>
        </w:rPr>
        <w:tab/>
      </w:r>
      <w:r w:rsidRPr="00716CAE">
        <w:rPr>
          <w:rFonts w:ascii="Arial" w:hAnsi="Arial" w:cs="Arial"/>
          <w:sz w:val="20"/>
        </w:rPr>
        <w:tab/>
      </w:r>
    </w:p>
    <w:p w14:paraId="18DC5004" w14:textId="3CE23D69" w:rsidR="00984CCE" w:rsidRPr="00716CAE" w:rsidRDefault="00764F2A" w:rsidP="000C606A">
      <w:pPr>
        <w:widowControl w:val="0"/>
        <w:tabs>
          <w:tab w:val="left" w:pos="4320"/>
          <w:tab w:val="left" w:pos="5400"/>
          <w:tab w:val="left" w:pos="10080"/>
        </w:tabs>
        <w:rPr>
          <w:rFonts w:ascii="Arial" w:hAnsi="Arial" w:cs="Arial"/>
          <w:sz w:val="20"/>
        </w:rPr>
      </w:pPr>
      <w:r w:rsidRPr="00716CAE">
        <w:rPr>
          <w:rFonts w:ascii="Arial" w:hAnsi="Arial" w:cs="Arial"/>
          <w:sz w:val="20"/>
        </w:rPr>
        <w:t>Title</w:t>
      </w:r>
      <w:r w:rsidRPr="00716CAE">
        <w:rPr>
          <w:rFonts w:ascii="Arial" w:hAnsi="Arial" w:cs="Arial"/>
          <w:sz w:val="20"/>
          <w:u w:val="single"/>
        </w:rPr>
        <w:t>:</w:t>
      </w:r>
      <w:r w:rsidRPr="00716CAE">
        <w:rPr>
          <w:rFonts w:ascii="Arial" w:hAnsi="Arial" w:cs="Arial"/>
          <w:sz w:val="20"/>
          <w:u w:val="single"/>
        </w:rPr>
        <w:tab/>
      </w:r>
      <w:r w:rsidRPr="00716CAE">
        <w:rPr>
          <w:rFonts w:ascii="Arial" w:hAnsi="Arial" w:cs="Arial"/>
          <w:sz w:val="20"/>
        </w:rPr>
        <w:tab/>
      </w:r>
    </w:p>
    <w:p w14:paraId="48ABD533" w14:textId="324863BB" w:rsidR="00984CCE" w:rsidRPr="00716CAE" w:rsidRDefault="00716CAE" w:rsidP="000C606A">
      <w:pPr>
        <w:widowControl w:val="0"/>
        <w:tabs>
          <w:tab w:val="left" w:pos="4320"/>
          <w:tab w:val="left" w:pos="5400"/>
          <w:tab w:val="left" w:pos="10080"/>
        </w:tabs>
        <w:rPr>
          <w:rFonts w:ascii="Arial" w:hAnsi="Arial" w:cs="Arial"/>
          <w:sz w:val="20"/>
        </w:rPr>
      </w:pPr>
      <w:r>
        <w:rPr>
          <w:rFonts w:ascii="Arial" w:hAnsi="Arial" w:cs="Arial"/>
          <w:sz w:val="20"/>
        </w:rPr>
        <w:t>Date: __________________________________</w:t>
      </w:r>
      <w:r>
        <w:rPr>
          <w:rFonts w:ascii="Arial" w:hAnsi="Arial" w:cs="Arial"/>
          <w:sz w:val="20"/>
        </w:rPr>
        <w:tab/>
      </w:r>
      <w:r>
        <w:rPr>
          <w:rFonts w:ascii="Arial" w:hAnsi="Arial" w:cs="Arial"/>
          <w:sz w:val="20"/>
        </w:rPr>
        <w:tab/>
      </w:r>
    </w:p>
    <w:p w14:paraId="279CA218" w14:textId="77777777" w:rsidR="00D15715" w:rsidRPr="00716CAE" w:rsidRDefault="00D15715" w:rsidP="00760814">
      <w:pPr>
        <w:widowControl w:val="0"/>
        <w:tabs>
          <w:tab w:val="left" w:pos="5400"/>
        </w:tabs>
        <w:spacing w:after="60"/>
        <w:rPr>
          <w:rFonts w:ascii="Arial" w:hAnsi="Arial" w:cs="Arial"/>
          <w:b/>
          <w:sz w:val="20"/>
        </w:rPr>
      </w:pPr>
    </w:p>
    <w:p w14:paraId="5462F430" w14:textId="77777777" w:rsidR="00984CCE" w:rsidRPr="00716CAE" w:rsidRDefault="00984CCE" w:rsidP="000C606A">
      <w:pPr>
        <w:widowControl w:val="0"/>
        <w:tabs>
          <w:tab w:val="left" w:pos="5400"/>
        </w:tabs>
        <w:rPr>
          <w:rFonts w:ascii="Arial" w:hAnsi="Arial" w:cs="Arial"/>
          <w:b/>
          <w:sz w:val="20"/>
        </w:rPr>
      </w:pPr>
      <w:r w:rsidRPr="00716CAE">
        <w:rPr>
          <w:rFonts w:ascii="Arial" w:hAnsi="Arial" w:cs="Arial"/>
          <w:b/>
          <w:sz w:val="20"/>
        </w:rPr>
        <w:tab/>
      </w:r>
    </w:p>
    <w:p w14:paraId="7AFFE149" w14:textId="77777777" w:rsidR="00716CAE" w:rsidRDefault="00716CAE" w:rsidP="000C606A">
      <w:pPr>
        <w:widowControl w:val="0"/>
        <w:tabs>
          <w:tab w:val="left" w:pos="4320"/>
          <w:tab w:val="left" w:pos="5400"/>
          <w:tab w:val="left" w:pos="10080"/>
        </w:tabs>
        <w:rPr>
          <w:rFonts w:ascii="Arial" w:hAnsi="Arial" w:cs="Arial"/>
          <w:sz w:val="20"/>
        </w:rPr>
      </w:pPr>
    </w:p>
    <w:p w14:paraId="0C9F7A1F" w14:textId="5635BB73" w:rsidR="00716CAE" w:rsidRPr="00716CAE" w:rsidRDefault="00716CAE" w:rsidP="000C606A">
      <w:pPr>
        <w:widowControl w:val="0"/>
        <w:tabs>
          <w:tab w:val="left" w:pos="4320"/>
          <w:tab w:val="left" w:pos="5400"/>
          <w:tab w:val="left" w:pos="10080"/>
        </w:tabs>
        <w:rPr>
          <w:rFonts w:ascii="Arial" w:hAnsi="Arial" w:cs="Arial"/>
          <w:b/>
          <w:sz w:val="20"/>
        </w:rPr>
      </w:pPr>
      <w:r w:rsidRPr="00716CAE">
        <w:rPr>
          <w:rFonts w:ascii="Arial" w:hAnsi="Arial" w:cs="Arial"/>
          <w:b/>
          <w:sz w:val="20"/>
        </w:rPr>
        <w:t>CUSTOMER</w:t>
      </w:r>
    </w:p>
    <w:p w14:paraId="5962FC44" w14:textId="77777777" w:rsidR="00716CAE" w:rsidRDefault="00716CAE" w:rsidP="000C606A">
      <w:pPr>
        <w:widowControl w:val="0"/>
        <w:tabs>
          <w:tab w:val="left" w:pos="4320"/>
          <w:tab w:val="left" w:pos="5400"/>
          <w:tab w:val="left" w:pos="10080"/>
        </w:tabs>
        <w:rPr>
          <w:rFonts w:ascii="Arial" w:hAnsi="Arial" w:cs="Arial"/>
          <w:sz w:val="20"/>
        </w:rPr>
      </w:pPr>
    </w:p>
    <w:p w14:paraId="26D9ABFC" w14:textId="77777777" w:rsidR="00716CAE" w:rsidRDefault="00716CAE" w:rsidP="000C606A">
      <w:pPr>
        <w:widowControl w:val="0"/>
        <w:tabs>
          <w:tab w:val="left" w:pos="4320"/>
          <w:tab w:val="left" w:pos="5400"/>
          <w:tab w:val="left" w:pos="10080"/>
        </w:tabs>
        <w:rPr>
          <w:rFonts w:ascii="Arial" w:hAnsi="Arial" w:cs="Arial"/>
          <w:sz w:val="20"/>
        </w:rPr>
      </w:pPr>
    </w:p>
    <w:p w14:paraId="47EDF2EC" w14:textId="4574A48E" w:rsidR="00984CCE" w:rsidRPr="00716CAE" w:rsidRDefault="00984CCE" w:rsidP="000C606A">
      <w:pPr>
        <w:widowControl w:val="0"/>
        <w:tabs>
          <w:tab w:val="left" w:pos="4320"/>
          <w:tab w:val="left" w:pos="5400"/>
          <w:tab w:val="left" w:pos="10080"/>
        </w:tabs>
        <w:rPr>
          <w:rFonts w:ascii="Arial" w:hAnsi="Arial" w:cs="Arial"/>
          <w:sz w:val="20"/>
        </w:rPr>
      </w:pPr>
      <w:r w:rsidRPr="00716CAE">
        <w:rPr>
          <w:rFonts w:ascii="Arial" w:hAnsi="Arial" w:cs="Arial"/>
          <w:sz w:val="20"/>
        </w:rPr>
        <w:t>Name (Printed):</w:t>
      </w:r>
      <w:r w:rsidRPr="00716CAE">
        <w:rPr>
          <w:rFonts w:ascii="Arial" w:hAnsi="Arial" w:cs="Arial"/>
          <w:sz w:val="20"/>
          <w:u w:val="single"/>
        </w:rPr>
        <w:tab/>
      </w:r>
    </w:p>
    <w:p w14:paraId="0E8D2E77" w14:textId="77777777" w:rsidR="00984CCE" w:rsidRPr="00716CAE" w:rsidRDefault="00984CCE" w:rsidP="000C606A">
      <w:pPr>
        <w:widowControl w:val="0"/>
        <w:tabs>
          <w:tab w:val="left" w:pos="5760"/>
          <w:tab w:val="left" w:pos="10440"/>
        </w:tabs>
        <w:rPr>
          <w:rFonts w:ascii="Arial" w:hAnsi="Arial" w:cs="Arial"/>
          <w:sz w:val="20"/>
          <w:u w:val="single"/>
        </w:rPr>
      </w:pPr>
    </w:p>
    <w:p w14:paraId="7769957C" w14:textId="0983250D" w:rsidR="00984CCE" w:rsidRPr="00716CAE" w:rsidRDefault="00984CCE" w:rsidP="00716CAE">
      <w:pPr>
        <w:widowControl w:val="0"/>
        <w:tabs>
          <w:tab w:val="left" w:pos="4320"/>
          <w:tab w:val="left" w:pos="5400"/>
          <w:tab w:val="left" w:pos="10080"/>
        </w:tabs>
        <w:rPr>
          <w:rFonts w:ascii="Arial" w:hAnsi="Arial" w:cs="Arial"/>
          <w:sz w:val="20"/>
          <w:u w:val="single"/>
        </w:rPr>
      </w:pPr>
      <w:r w:rsidRPr="00716CAE">
        <w:rPr>
          <w:rFonts w:ascii="Arial" w:hAnsi="Arial" w:cs="Arial"/>
          <w:sz w:val="20"/>
        </w:rPr>
        <w:t>Signature</w:t>
      </w:r>
      <w:r w:rsidRPr="00716CAE">
        <w:rPr>
          <w:rFonts w:ascii="Arial" w:hAnsi="Arial" w:cs="Arial"/>
          <w:sz w:val="20"/>
          <w:u w:val="single"/>
        </w:rPr>
        <w:t>:</w:t>
      </w:r>
      <w:r w:rsidRPr="00716CAE">
        <w:rPr>
          <w:rFonts w:ascii="Arial" w:hAnsi="Arial" w:cs="Arial"/>
          <w:sz w:val="20"/>
          <w:u w:val="single"/>
        </w:rPr>
        <w:tab/>
      </w:r>
      <w:r w:rsidRPr="00716CAE">
        <w:rPr>
          <w:rFonts w:ascii="Arial" w:hAnsi="Arial" w:cs="Arial"/>
          <w:sz w:val="20"/>
        </w:rPr>
        <w:tab/>
      </w:r>
    </w:p>
    <w:p w14:paraId="7AB5FA18" w14:textId="77777777" w:rsidR="00716CAE" w:rsidRDefault="00984CCE" w:rsidP="000C606A">
      <w:pPr>
        <w:widowControl w:val="0"/>
        <w:tabs>
          <w:tab w:val="left" w:pos="4320"/>
          <w:tab w:val="left" w:pos="5400"/>
          <w:tab w:val="left" w:pos="10080"/>
        </w:tabs>
        <w:rPr>
          <w:rFonts w:ascii="Arial" w:hAnsi="Arial" w:cs="Arial"/>
          <w:sz w:val="20"/>
          <w:u w:val="single"/>
        </w:rPr>
      </w:pPr>
      <w:r w:rsidRPr="00716CAE">
        <w:rPr>
          <w:rFonts w:ascii="Arial" w:hAnsi="Arial" w:cs="Arial"/>
          <w:sz w:val="20"/>
        </w:rPr>
        <w:t>Title</w:t>
      </w:r>
      <w:r w:rsidRPr="00716CAE">
        <w:rPr>
          <w:rFonts w:ascii="Arial" w:hAnsi="Arial" w:cs="Arial"/>
          <w:sz w:val="20"/>
          <w:u w:val="single"/>
        </w:rPr>
        <w:t>:</w:t>
      </w:r>
      <w:r w:rsidRPr="00716CAE">
        <w:rPr>
          <w:rFonts w:ascii="Arial" w:hAnsi="Arial" w:cs="Arial"/>
          <w:sz w:val="20"/>
          <w:u w:val="single"/>
        </w:rPr>
        <w:tab/>
      </w:r>
    </w:p>
    <w:p w14:paraId="28989E59" w14:textId="1E26BDE6" w:rsidR="00984CCE" w:rsidRDefault="00984CCE" w:rsidP="000C606A">
      <w:pPr>
        <w:widowControl w:val="0"/>
        <w:tabs>
          <w:tab w:val="left" w:pos="4320"/>
          <w:tab w:val="left" w:pos="5400"/>
          <w:tab w:val="left" w:pos="10080"/>
        </w:tabs>
        <w:rPr>
          <w:rFonts w:ascii="Arial" w:hAnsi="Arial" w:cs="Arial"/>
          <w:sz w:val="20"/>
        </w:rPr>
      </w:pPr>
      <w:r w:rsidRPr="00716CAE">
        <w:rPr>
          <w:rFonts w:ascii="Arial" w:hAnsi="Arial" w:cs="Arial"/>
          <w:sz w:val="20"/>
        </w:rPr>
        <w:tab/>
      </w:r>
    </w:p>
    <w:p w14:paraId="4F4FE689" w14:textId="79E76387" w:rsidR="00716CAE" w:rsidRPr="00716CAE" w:rsidRDefault="00716CAE" w:rsidP="000C606A">
      <w:pPr>
        <w:widowControl w:val="0"/>
        <w:tabs>
          <w:tab w:val="left" w:pos="4320"/>
          <w:tab w:val="left" w:pos="5400"/>
          <w:tab w:val="left" w:pos="10080"/>
        </w:tabs>
        <w:rPr>
          <w:rFonts w:ascii="Arial" w:hAnsi="Arial" w:cs="Arial"/>
          <w:sz w:val="20"/>
        </w:rPr>
      </w:pPr>
      <w:r>
        <w:rPr>
          <w:rFonts w:ascii="Arial" w:hAnsi="Arial" w:cs="Arial"/>
          <w:sz w:val="20"/>
        </w:rPr>
        <w:t>Date: __________________________________</w:t>
      </w:r>
    </w:p>
    <w:p w14:paraId="01FF902E" w14:textId="77777777" w:rsidR="00984CCE" w:rsidRPr="00716CAE" w:rsidRDefault="00984CCE" w:rsidP="000C606A">
      <w:pPr>
        <w:widowControl w:val="0"/>
        <w:tabs>
          <w:tab w:val="left" w:pos="4320"/>
          <w:tab w:val="left" w:pos="5400"/>
          <w:tab w:val="left" w:pos="10080"/>
        </w:tabs>
        <w:rPr>
          <w:rFonts w:ascii="Arial" w:hAnsi="Arial" w:cs="Arial"/>
          <w:sz w:val="20"/>
          <w:u w:val="single"/>
        </w:rPr>
      </w:pPr>
    </w:p>
    <w:p w14:paraId="0F9DB48E" w14:textId="2A88442A" w:rsidR="00984CCE" w:rsidRPr="00760814" w:rsidRDefault="00984CCE" w:rsidP="000C606A">
      <w:pPr>
        <w:widowControl w:val="0"/>
        <w:tabs>
          <w:tab w:val="left" w:pos="4320"/>
          <w:tab w:val="left" w:pos="5400"/>
          <w:tab w:val="left" w:pos="10080"/>
        </w:tabs>
        <w:rPr>
          <w:rFonts w:ascii="Arial" w:hAnsi="Arial" w:cs="Arial"/>
          <w:szCs w:val="18"/>
        </w:rPr>
        <w:sectPr w:rsidR="00984CCE" w:rsidRPr="00760814" w:rsidSect="00DB147F">
          <w:type w:val="continuous"/>
          <w:pgSz w:w="12240" w:h="15840" w:code="1"/>
          <w:pgMar w:top="1800" w:right="1080" w:bottom="1296" w:left="1080" w:header="720" w:footer="720" w:gutter="0"/>
          <w:cols w:num="2" w:space="720"/>
          <w:titlePg/>
        </w:sectPr>
      </w:pPr>
    </w:p>
    <w:p w14:paraId="39BA14DE" w14:textId="77777777" w:rsidR="008E52E7" w:rsidRPr="00994600" w:rsidRDefault="008E52E7" w:rsidP="000C606A">
      <w:pPr>
        <w:pStyle w:val="center"/>
        <w:keepLines w:val="0"/>
        <w:widowControl w:val="0"/>
        <w:rPr>
          <w:rFonts w:ascii="Arial" w:hAnsi="Arial" w:cs="Arial"/>
          <w:b/>
          <w:caps/>
          <w:sz w:val="20"/>
        </w:rPr>
      </w:pPr>
      <w:r w:rsidRPr="00994600">
        <w:rPr>
          <w:rFonts w:ascii="Arial" w:hAnsi="Arial" w:cs="Arial"/>
          <w:b/>
          <w:caps/>
          <w:sz w:val="20"/>
        </w:rPr>
        <w:lastRenderedPageBreak/>
        <w:t>SCHEDULE 1</w:t>
      </w:r>
    </w:p>
    <w:p w14:paraId="32BF5A3F" w14:textId="77777777" w:rsidR="008E52E7" w:rsidRPr="00994600" w:rsidRDefault="008E52E7" w:rsidP="000C606A">
      <w:pPr>
        <w:pStyle w:val="center"/>
        <w:keepLines w:val="0"/>
        <w:widowControl w:val="0"/>
        <w:rPr>
          <w:rFonts w:ascii="Arial" w:hAnsi="Arial" w:cs="Arial"/>
          <w:b/>
          <w:caps/>
          <w:sz w:val="20"/>
        </w:rPr>
      </w:pPr>
    </w:p>
    <w:p w14:paraId="71F5F54E" w14:textId="688D63A8" w:rsidR="008E52E7" w:rsidRPr="00994600" w:rsidRDefault="008E52E7" w:rsidP="000C606A">
      <w:pPr>
        <w:pStyle w:val="center"/>
        <w:keepLines w:val="0"/>
        <w:widowControl w:val="0"/>
        <w:rPr>
          <w:rFonts w:ascii="Arial" w:hAnsi="Arial" w:cs="Arial"/>
          <w:b/>
          <w:sz w:val="20"/>
        </w:rPr>
      </w:pPr>
      <w:r w:rsidRPr="00994600">
        <w:rPr>
          <w:rFonts w:ascii="Arial" w:hAnsi="Arial" w:cs="Arial"/>
          <w:b/>
          <w:sz w:val="20"/>
        </w:rPr>
        <w:t xml:space="preserve">LEXMARK CLOUD FLEET MANAGEMENT SERVICES </w:t>
      </w:r>
      <w:r w:rsidR="00820F69" w:rsidRPr="00994600">
        <w:rPr>
          <w:rFonts w:ascii="Arial" w:hAnsi="Arial" w:cs="Arial"/>
          <w:b/>
          <w:sz w:val="20"/>
        </w:rPr>
        <w:t>SCHEDULE</w:t>
      </w:r>
    </w:p>
    <w:p w14:paraId="03D0AA0D" w14:textId="77777777" w:rsidR="008E52E7" w:rsidRPr="00994600" w:rsidRDefault="008E52E7" w:rsidP="000C606A">
      <w:pPr>
        <w:widowControl w:val="0"/>
        <w:jc w:val="center"/>
        <w:rPr>
          <w:rFonts w:ascii="Arial" w:hAnsi="Arial" w:cs="Arial"/>
          <w:sz w:val="20"/>
        </w:rPr>
      </w:pPr>
    </w:p>
    <w:p w14:paraId="771859CF" w14:textId="6EE8E294" w:rsidR="008E52E7" w:rsidRPr="00994600" w:rsidRDefault="008E52E7" w:rsidP="000C606A">
      <w:pPr>
        <w:widowControl w:val="0"/>
        <w:rPr>
          <w:rFonts w:ascii="Arial" w:hAnsi="Arial" w:cs="Arial"/>
          <w:sz w:val="20"/>
        </w:rPr>
      </w:pPr>
      <w:r w:rsidRPr="00994600">
        <w:rPr>
          <w:rFonts w:ascii="Arial" w:hAnsi="Arial" w:cs="Arial"/>
          <w:sz w:val="20"/>
        </w:rPr>
        <w:t xml:space="preserve">This Lexmark Cloud Fleet Management Services Schedule (this “CFM Schedule”), effective as of ________________________(the “Effective Date”)  is incorporated into and constitutes a material part of the Lexmark </w:t>
      </w:r>
      <w:r w:rsidR="003267FA" w:rsidRPr="00994600">
        <w:rPr>
          <w:rFonts w:ascii="Arial" w:hAnsi="Arial" w:cs="Arial"/>
          <w:sz w:val="20"/>
        </w:rPr>
        <w:t xml:space="preserve">Cloud Services </w:t>
      </w:r>
      <w:r w:rsidRPr="00994600">
        <w:rPr>
          <w:rFonts w:ascii="Arial" w:hAnsi="Arial" w:cs="Arial"/>
          <w:sz w:val="20"/>
        </w:rPr>
        <w:t>Agreement (the “Agreement”) between Lexmark International, Inc.</w:t>
      </w:r>
      <w:r w:rsidR="00E83FBC" w:rsidRPr="00994600">
        <w:rPr>
          <w:rFonts w:ascii="Arial" w:hAnsi="Arial" w:cs="Arial"/>
          <w:bCs/>
          <w:sz w:val="20"/>
        </w:rPr>
        <w:t xml:space="preserve"> </w:t>
      </w:r>
      <w:r w:rsidRPr="00994600">
        <w:rPr>
          <w:rFonts w:ascii="Arial" w:hAnsi="Arial" w:cs="Arial"/>
          <w:sz w:val="20"/>
        </w:rPr>
        <w:t xml:space="preserve">(“Lexmark”) and </w:t>
      </w:r>
      <w:r w:rsidR="003267FA" w:rsidRPr="00994600">
        <w:rPr>
          <w:rFonts w:ascii="Arial" w:hAnsi="Arial" w:cs="Arial"/>
          <w:sz w:val="20"/>
        </w:rPr>
        <w:t>__________________________________</w:t>
      </w:r>
      <w:r w:rsidR="00D410D5" w:rsidRPr="00994600">
        <w:rPr>
          <w:rFonts w:ascii="Arial" w:hAnsi="Arial" w:cs="Arial"/>
          <w:sz w:val="20"/>
        </w:rPr>
        <w:t xml:space="preserve"> </w:t>
      </w:r>
      <w:r w:rsidRPr="00994600">
        <w:rPr>
          <w:rFonts w:ascii="Arial" w:hAnsi="Arial" w:cs="Arial"/>
          <w:sz w:val="20"/>
        </w:rPr>
        <w:t>(“Customer”).  The Parties agree as follows:</w:t>
      </w:r>
    </w:p>
    <w:p w14:paraId="7C3A5707" w14:textId="77777777" w:rsidR="008E52E7" w:rsidRPr="00994600" w:rsidRDefault="008E52E7" w:rsidP="000C606A">
      <w:pPr>
        <w:widowControl w:val="0"/>
        <w:rPr>
          <w:rFonts w:ascii="Arial" w:hAnsi="Arial" w:cs="Arial"/>
          <w:sz w:val="20"/>
        </w:rPr>
      </w:pPr>
    </w:p>
    <w:p w14:paraId="6529990F" w14:textId="77777777" w:rsidR="008E52E7" w:rsidRPr="00994600" w:rsidRDefault="008E52E7" w:rsidP="00760814">
      <w:pPr>
        <w:pStyle w:val="ListNumber"/>
        <w:keepNext w:val="0"/>
        <w:widowControl w:val="0"/>
        <w:numPr>
          <w:ilvl w:val="0"/>
          <w:numId w:val="4"/>
        </w:numPr>
        <w:spacing w:after="120"/>
        <w:rPr>
          <w:rFonts w:ascii="Arial" w:hAnsi="Arial" w:cs="Arial"/>
          <w:sz w:val="20"/>
        </w:rPr>
      </w:pPr>
      <w:r w:rsidRPr="00994600">
        <w:rPr>
          <w:rFonts w:ascii="Arial" w:hAnsi="Arial" w:cs="Arial"/>
          <w:sz w:val="20"/>
        </w:rPr>
        <w:t>Definitions.</w:t>
      </w:r>
    </w:p>
    <w:p w14:paraId="07E1B57C" w14:textId="77777777" w:rsidR="008E52E7" w:rsidRPr="00716CAE" w:rsidRDefault="008E52E7" w:rsidP="00760814">
      <w:pPr>
        <w:pStyle w:val="ListNumber"/>
        <w:keepNext w:val="0"/>
        <w:widowControl w:val="0"/>
        <w:numPr>
          <w:ilvl w:val="1"/>
          <w:numId w:val="1"/>
        </w:numPr>
        <w:spacing w:after="120"/>
        <w:rPr>
          <w:rFonts w:ascii="Arial" w:hAnsi="Arial" w:cs="Arial"/>
          <w:sz w:val="20"/>
        </w:rPr>
      </w:pPr>
      <w:r w:rsidRPr="00716CAE">
        <w:rPr>
          <w:rFonts w:ascii="Arial" w:hAnsi="Arial" w:cs="Arial"/>
          <w:b w:val="0"/>
          <w:sz w:val="20"/>
          <w:shd w:val="clear" w:color="auto" w:fill="E6E6E6"/>
        </w:rPr>
        <w:t>Unless otherwise stated to the contrary herein, all capitalized terms used in this Schedule shall have the meaning ascribed to them in the Agreement.</w:t>
      </w:r>
    </w:p>
    <w:p w14:paraId="7950BC7A" w14:textId="43087908" w:rsidR="008E52E7" w:rsidRPr="00994600" w:rsidRDefault="008E52E7" w:rsidP="00760814">
      <w:pPr>
        <w:pStyle w:val="ListNumber"/>
        <w:keepNext w:val="0"/>
        <w:widowControl w:val="0"/>
        <w:numPr>
          <w:ilvl w:val="1"/>
          <w:numId w:val="1"/>
        </w:numPr>
        <w:spacing w:after="120"/>
        <w:rPr>
          <w:rFonts w:ascii="Arial" w:hAnsi="Arial" w:cs="Arial"/>
          <w:sz w:val="20"/>
        </w:rPr>
      </w:pPr>
      <w:r w:rsidRPr="00994600">
        <w:rPr>
          <w:rFonts w:ascii="Arial" w:hAnsi="Arial" w:cs="Arial"/>
          <w:sz w:val="20"/>
        </w:rPr>
        <w:t xml:space="preserve">“Output Device” </w:t>
      </w:r>
      <w:r w:rsidRPr="00994600">
        <w:rPr>
          <w:rFonts w:ascii="Arial" w:hAnsi="Arial" w:cs="Arial"/>
          <w:b w:val="0"/>
          <w:sz w:val="20"/>
        </w:rPr>
        <w:t xml:space="preserve">means any solution-enabled output device (e.g., printer, multi-function device) at which the print job generated by the </w:t>
      </w:r>
      <w:r w:rsidR="0077599F" w:rsidRPr="00994600">
        <w:rPr>
          <w:rFonts w:ascii="Arial" w:hAnsi="Arial" w:cs="Arial"/>
          <w:b w:val="0"/>
          <w:bCs/>
          <w:sz w:val="20"/>
        </w:rPr>
        <w:t>Cloud</w:t>
      </w:r>
      <w:r w:rsidR="0077599F" w:rsidRPr="00994600" w:rsidDel="0077599F">
        <w:rPr>
          <w:rFonts w:ascii="Arial" w:hAnsi="Arial" w:cs="Arial"/>
          <w:b w:val="0"/>
          <w:sz w:val="20"/>
        </w:rPr>
        <w:t xml:space="preserve"> </w:t>
      </w:r>
      <w:r w:rsidRPr="00994600">
        <w:rPr>
          <w:rFonts w:ascii="Arial" w:hAnsi="Arial" w:cs="Arial"/>
          <w:b w:val="0"/>
          <w:sz w:val="20"/>
        </w:rPr>
        <w:t>Services is permitted to be printed, viewed, displayed or produced under this Agreement</w:t>
      </w:r>
      <w:r w:rsidRPr="00994600">
        <w:rPr>
          <w:rFonts w:ascii="Arial" w:hAnsi="Arial" w:cs="Arial"/>
          <w:sz w:val="20"/>
        </w:rPr>
        <w:t>.</w:t>
      </w:r>
    </w:p>
    <w:p w14:paraId="3747027B" w14:textId="5D84F12E" w:rsidR="008E52E7" w:rsidRPr="00994600" w:rsidRDefault="008E52E7" w:rsidP="00760814">
      <w:pPr>
        <w:pStyle w:val="columnblock"/>
        <w:widowControl w:val="0"/>
        <w:numPr>
          <w:ilvl w:val="1"/>
          <w:numId w:val="1"/>
        </w:numPr>
        <w:rPr>
          <w:rFonts w:ascii="Arial" w:hAnsi="Arial" w:cs="Arial"/>
          <w:sz w:val="20"/>
        </w:rPr>
      </w:pPr>
      <w:r w:rsidRPr="00994600">
        <w:rPr>
          <w:rFonts w:ascii="Arial" w:hAnsi="Arial" w:cs="Arial"/>
          <w:b/>
          <w:sz w:val="20"/>
        </w:rPr>
        <w:t>“Subscription Term”</w:t>
      </w:r>
      <w:r w:rsidRPr="00994600">
        <w:rPr>
          <w:rFonts w:ascii="Arial" w:hAnsi="Arial" w:cs="Arial"/>
          <w:sz w:val="20"/>
        </w:rPr>
        <w:t xml:space="preserve"> means the Initial Subscription Term and any subsequent renewal period for which subscriptions to the </w:t>
      </w:r>
      <w:r w:rsidR="003267FA" w:rsidRPr="00994600">
        <w:rPr>
          <w:rFonts w:ascii="Arial" w:hAnsi="Arial" w:cs="Arial"/>
          <w:sz w:val="20"/>
        </w:rPr>
        <w:t xml:space="preserve">Cloud </w:t>
      </w:r>
      <w:r w:rsidRPr="00994600">
        <w:rPr>
          <w:rFonts w:ascii="Arial" w:hAnsi="Arial" w:cs="Arial"/>
          <w:sz w:val="20"/>
        </w:rPr>
        <w:t>Services specified in an applicable Schedule have been ordered.</w:t>
      </w:r>
    </w:p>
    <w:p w14:paraId="6C45F664" w14:textId="4290C93B" w:rsidR="008E52E7" w:rsidRPr="00994600" w:rsidRDefault="00454CF8" w:rsidP="000C606A">
      <w:pPr>
        <w:pStyle w:val="ListNumber"/>
        <w:keepNext w:val="0"/>
        <w:widowControl w:val="0"/>
        <w:numPr>
          <w:ilvl w:val="0"/>
          <w:numId w:val="4"/>
        </w:numPr>
        <w:rPr>
          <w:rFonts w:ascii="Arial" w:hAnsi="Arial" w:cs="Arial"/>
          <w:sz w:val="20"/>
        </w:rPr>
      </w:pPr>
      <w:r w:rsidRPr="00994600">
        <w:rPr>
          <w:rFonts w:ascii="Arial" w:hAnsi="Arial" w:cs="Arial"/>
          <w:sz w:val="20"/>
        </w:rPr>
        <w:t xml:space="preserve">Cloud </w:t>
      </w:r>
      <w:r w:rsidR="008E52E7" w:rsidRPr="00994600">
        <w:rPr>
          <w:rFonts w:ascii="Arial" w:hAnsi="Arial" w:cs="Arial"/>
          <w:sz w:val="20"/>
        </w:rPr>
        <w:t>Services.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1E0" w:firstRow="1" w:lastRow="1" w:firstColumn="1" w:lastColumn="1" w:noHBand="0" w:noVBand="0"/>
      </w:tblPr>
      <w:tblGrid>
        <w:gridCol w:w="2431"/>
        <w:gridCol w:w="4687"/>
      </w:tblGrid>
      <w:tr w:rsidR="008E52E7" w:rsidRPr="00760814" w14:paraId="0886A6A4" w14:textId="77777777" w:rsidTr="00B27520">
        <w:tc>
          <w:tcPr>
            <w:tcW w:w="0" w:type="auto"/>
            <w:shd w:val="clear" w:color="auto" w:fill="EEECE1" w:themeFill="background2"/>
          </w:tcPr>
          <w:p w14:paraId="530A4FAA" w14:textId="6F3E93A2" w:rsidR="008E52E7" w:rsidRPr="00760814" w:rsidRDefault="00221449" w:rsidP="000C606A">
            <w:pPr>
              <w:widowControl w:val="0"/>
              <w:jc w:val="right"/>
              <w:rPr>
                <w:rFonts w:ascii="Arial" w:hAnsi="Arial" w:cs="Arial"/>
                <w:b/>
                <w:szCs w:val="18"/>
              </w:rPr>
            </w:pPr>
            <w:r w:rsidRPr="00760814">
              <w:rPr>
                <w:rFonts w:ascii="Arial" w:hAnsi="Arial" w:cs="Arial"/>
                <w:b/>
                <w:szCs w:val="18"/>
              </w:rPr>
              <w:t xml:space="preserve">Cloud </w:t>
            </w:r>
            <w:r w:rsidR="008E52E7" w:rsidRPr="00760814">
              <w:rPr>
                <w:rFonts w:ascii="Arial" w:hAnsi="Arial" w:cs="Arial"/>
                <w:b/>
                <w:szCs w:val="18"/>
              </w:rPr>
              <w:t>Services</w:t>
            </w:r>
          </w:p>
        </w:tc>
        <w:tc>
          <w:tcPr>
            <w:tcW w:w="0" w:type="auto"/>
            <w:shd w:val="clear" w:color="auto" w:fill="EEECE1" w:themeFill="background2"/>
          </w:tcPr>
          <w:p w14:paraId="4D9F17FB" w14:textId="77777777" w:rsidR="008E52E7" w:rsidRPr="00760814" w:rsidRDefault="008E52E7" w:rsidP="000C606A">
            <w:pPr>
              <w:widowControl w:val="0"/>
              <w:jc w:val="center"/>
              <w:rPr>
                <w:rFonts w:ascii="Arial" w:hAnsi="Arial" w:cs="Arial"/>
                <w:b/>
                <w:szCs w:val="18"/>
              </w:rPr>
            </w:pPr>
            <w:r w:rsidRPr="00760814">
              <w:rPr>
                <w:rFonts w:ascii="Arial" w:hAnsi="Arial" w:cs="Arial"/>
                <w:b/>
                <w:szCs w:val="18"/>
              </w:rPr>
              <w:t>Lexmark Cloud Fleet Management</w:t>
            </w:r>
          </w:p>
          <w:p w14:paraId="6B67CF3F" w14:textId="77777777" w:rsidR="008E52E7" w:rsidRPr="00760814" w:rsidRDefault="008E52E7" w:rsidP="000C606A">
            <w:pPr>
              <w:widowControl w:val="0"/>
              <w:jc w:val="center"/>
              <w:rPr>
                <w:rFonts w:ascii="Arial" w:hAnsi="Arial" w:cs="Arial"/>
                <w:b/>
                <w:bCs/>
              </w:rPr>
            </w:pPr>
            <w:r w:rsidRPr="00760814">
              <w:rPr>
                <w:rFonts w:ascii="Arial" w:hAnsi="Arial" w:cs="Arial"/>
                <w:b/>
                <w:bCs/>
              </w:rPr>
              <w:t>(CFM)</w:t>
            </w:r>
          </w:p>
        </w:tc>
      </w:tr>
      <w:tr w:rsidR="008E52E7" w:rsidRPr="00760814" w14:paraId="09ACF08B" w14:textId="77777777" w:rsidTr="00B27520">
        <w:tc>
          <w:tcPr>
            <w:tcW w:w="0" w:type="auto"/>
            <w:shd w:val="clear" w:color="auto" w:fill="EEECE1" w:themeFill="background2"/>
            <w:vAlign w:val="center"/>
          </w:tcPr>
          <w:p w14:paraId="30B393B5" w14:textId="77777777" w:rsidR="008E52E7" w:rsidRPr="00760814" w:rsidRDefault="008E52E7" w:rsidP="000C606A">
            <w:pPr>
              <w:widowControl w:val="0"/>
              <w:jc w:val="right"/>
              <w:rPr>
                <w:rFonts w:ascii="Arial" w:hAnsi="Arial" w:cs="Arial"/>
                <w:b/>
                <w:szCs w:val="18"/>
              </w:rPr>
            </w:pPr>
            <w:r w:rsidRPr="00760814">
              <w:rPr>
                <w:rFonts w:ascii="Arial" w:hAnsi="Arial" w:cs="Arial"/>
                <w:b/>
                <w:szCs w:val="18"/>
              </w:rPr>
              <w:t>Client Components</w:t>
            </w:r>
          </w:p>
        </w:tc>
        <w:tc>
          <w:tcPr>
            <w:tcW w:w="0" w:type="auto"/>
            <w:vAlign w:val="center"/>
          </w:tcPr>
          <w:p w14:paraId="74364E15" w14:textId="77777777" w:rsidR="008E52E7" w:rsidRPr="00760814" w:rsidRDefault="008E52E7" w:rsidP="000C606A">
            <w:pPr>
              <w:pStyle w:val="CommentText"/>
              <w:widowControl w:val="0"/>
              <w:rPr>
                <w:rFonts w:ascii="Arial" w:hAnsi="Arial" w:cs="Arial"/>
              </w:rPr>
            </w:pPr>
            <w:r w:rsidRPr="00760814">
              <w:rPr>
                <w:rFonts w:ascii="Arial" w:hAnsi="Arial" w:cs="Arial"/>
              </w:rPr>
              <w:t>Printer Agent</w:t>
            </w:r>
          </w:p>
          <w:p w14:paraId="625E78D5" w14:textId="77777777" w:rsidR="008E52E7" w:rsidRPr="00760814" w:rsidRDefault="008E52E7" w:rsidP="000C606A">
            <w:pPr>
              <w:pStyle w:val="CommentText"/>
              <w:widowControl w:val="0"/>
              <w:rPr>
                <w:rFonts w:ascii="Arial" w:hAnsi="Arial" w:cs="Arial"/>
              </w:rPr>
            </w:pPr>
            <w:r w:rsidRPr="00760814">
              <w:rPr>
                <w:rFonts w:ascii="Arial" w:hAnsi="Arial" w:cs="Arial"/>
              </w:rPr>
              <w:t xml:space="preserve">Fleet Agent </w:t>
            </w:r>
          </w:p>
          <w:p w14:paraId="5D4E714C" w14:textId="77777777" w:rsidR="008E52E7" w:rsidRPr="00760814" w:rsidRDefault="008E52E7" w:rsidP="000C606A">
            <w:pPr>
              <w:pStyle w:val="CommentText"/>
              <w:widowControl w:val="0"/>
              <w:rPr>
                <w:rFonts w:ascii="Arial" w:hAnsi="Arial" w:cs="Arial"/>
              </w:rPr>
            </w:pPr>
            <w:r w:rsidRPr="00760814">
              <w:rPr>
                <w:rFonts w:ascii="Arial" w:hAnsi="Arial" w:cs="Arial"/>
              </w:rPr>
              <w:t xml:space="preserve">Local Agent </w:t>
            </w:r>
          </w:p>
          <w:p w14:paraId="255D5C5C" w14:textId="77777777" w:rsidR="008E52E7" w:rsidRPr="00760814" w:rsidRDefault="008E52E7" w:rsidP="000C606A">
            <w:pPr>
              <w:pStyle w:val="CommentText"/>
              <w:widowControl w:val="0"/>
              <w:rPr>
                <w:rFonts w:ascii="Arial" w:hAnsi="Arial" w:cs="Arial"/>
                <w:highlight w:val="yellow"/>
              </w:rPr>
            </w:pPr>
            <w:r w:rsidRPr="00760814">
              <w:rPr>
                <w:rFonts w:ascii="Arial" w:hAnsi="Arial" w:cs="Arial"/>
              </w:rPr>
              <w:t xml:space="preserve">Printer Enrollment Tool </w:t>
            </w:r>
          </w:p>
        </w:tc>
      </w:tr>
      <w:tr w:rsidR="008E52E7" w:rsidRPr="00760814" w14:paraId="2A7B6CC7" w14:textId="77777777" w:rsidTr="00B27520">
        <w:tc>
          <w:tcPr>
            <w:tcW w:w="0" w:type="auto"/>
            <w:shd w:val="clear" w:color="auto" w:fill="EEECE1" w:themeFill="background2"/>
            <w:vAlign w:val="center"/>
          </w:tcPr>
          <w:p w14:paraId="4A94C409" w14:textId="77777777" w:rsidR="008E52E7" w:rsidRPr="00760814" w:rsidRDefault="008E52E7" w:rsidP="000C606A">
            <w:pPr>
              <w:widowControl w:val="0"/>
              <w:jc w:val="right"/>
              <w:rPr>
                <w:rFonts w:ascii="Arial" w:hAnsi="Arial" w:cs="Arial"/>
                <w:b/>
                <w:szCs w:val="18"/>
              </w:rPr>
            </w:pPr>
            <w:r w:rsidRPr="00760814">
              <w:rPr>
                <w:rFonts w:ascii="Arial" w:hAnsi="Arial" w:cs="Arial"/>
                <w:b/>
                <w:szCs w:val="18"/>
              </w:rPr>
              <w:t>Output Devices</w:t>
            </w:r>
          </w:p>
        </w:tc>
        <w:tc>
          <w:tcPr>
            <w:tcW w:w="0" w:type="auto"/>
          </w:tcPr>
          <w:p w14:paraId="4831684F" w14:textId="77777777" w:rsidR="008E52E7" w:rsidRPr="00760814" w:rsidRDefault="008E52E7" w:rsidP="000C606A">
            <w:pPr>
              <w:widowControl w:val="0"/>
              <w:spacing w:before="40" w:after="40"/>
              <w:ind w:left="144"/>
              <w:jc w:val="left"/>
              <w:rPr>
                <w:rFonts w:ascii="Arial" w:hAnsi="Arial" w:cs="Arial"/>
                <w:szCs w:val="18"/>
              </w:rPr>
            </w:pPr>
            <w:r w:rsidRPr="00760814">
              <w:rPr>
                <w:rFonts w:ascii="Arial" w:hAnsi="Arial" w:cs="Arial"/>
                <w:szCs w:val="18"/>
              </w:rPr>
              <w:t>Supported Lexmark printers or enabled Output Device</w:t>
            </w:r>
          </w:p>
        </w:tc>
      </w:tr>
      <w:tr w:rsidR="008E52E7" w:rsidRPr="00760814" w14:paraId="6CB33675" w14:textId="77777777" w:rsidTr="00B27520">
        <w:tc>
          <w:tcPr>
            <w:tcW w:w="0" w:type="auto"/>
            <w:shd w:val="clear" w:color="auto" w:fill="EEECE1" w:themeFill="background2"/>
            <w:vAlign w:val="center"/>
          </w:tcPr>
          <w:p w14:paraId="5C08CC1C" w14:textId="77777777" w:rsidR="008E52E7" w:rsidRPr="00760814" w:rsidRDefault="008E52E7" w:rsidP="000C606A">
            <w:pPr>
              <w:widowControl w:val="0"/>
              <w:jc w:val="right"/>
              <w:rPr>
                <w:rFonts w:ascii="Arial" w:hAnsi="Arial" w:cs="Arial"/>
                <w:b/>
                <w:szCs w:val="18"/>
              </w:rPr>
            </w:pPr>
            <w:r w:rsidRPr="00760814">
              <w:rPr>
                <w:rFonts w:ascii="Arial" w:hAnsi="Arial" w:cs="Arial"/>
                <w:b/>
                <w:szCs w:val="18"/>
              </w:rPr>
              <w:t>Initialization Fee</w:t>
            </w:r>
          </w:p>
        </w:tc>
        <w:tc>
          <w:tcPr>
            <w:tcW w:w="0" w:type="auto"/>
            <w:vAlign w:val="center"/>
          </w:tcPr>
          <w:p w14:paraId="588B2264" w14:textId="77777777" w:rsidR="008E52E7" w:rsidRPr="00760814" w:rsidRDefault="008E52E7" w:rsidP="000C606A">
            <w:pPr>
              <w:widowControl w:val="0"/>
              <w:jc w:val="center"/>
              <w:rPr>
                <w:rFonts w:ascii="Arial" w:hAnsi="Arial" w:cs="Arial"/>
                <w:szCs w:val="18"/>
              </w:rPr>
            </w:pPr>
            <w:r w:rsidRPr="00760814">
              <w:rPr>
                <w:rFonts w:ascii="Arial" w:hAnsi="Arial" w:cs="Arial"/>
                <w:szCs w:val="18"/>
              </w:rPr>
              <w:t>$0.00</w:t>
            </w:r>
          </w:p>
        </w:tc>
      </w:tr>
      <w:tr w:rsidR="00006DB9" w:rsidRPr="00760814" w14:paraId="67D70C51" w14:textId="77777777" w:rsidTr="00B27520">
        <w:tc>
          <w:tcPr>
            <w:tcW w:w="0" w:type="auto"/>
            <w:shd w:val="clear" w:color="auto" w:fill="EEECE1" w:themeFill="background2"/>
            <w:vAlign w:val="center"/>
          </w:tcPr>
          <w:p w14:paraId="2F7839F6" w14:textId="15996FE1" w:rsidR="00006DB9" w:rsidRPr="00760814" w:rsidRDefault="00DD0743" w:rsidP="000C606A">
            <w:pPr>
              <w:widowControl w:val="0"/>
              <w:jc w:val="right"/>
              <w:rPr>
                <w:rFonts w:ascii="Arial" w:hAnsi="Arial" w:cs="Arial"/>
                <w:b/>
                <w:szCs w:val="18"/>
              </w:rPr>
            </w:pPr>
            <w:r w:rsidRPr="00760814">
              <w:rPr>
                <w:rFonts w:ascii="Arial" w:hAnsi="Arial" w:cs="Arial"/>
                <w:b/>
                <w:szCs w:val="18"/>
              </w:rPr>
              <w:t>Monthly Subscription Fee</w:t>
            </w:r>
          </w:p>
        </w:tc>
        <w:tc>
          <w:tcPr>
            <w:tcW w:w="0" w:type="auto"/>
            <w:vAlign w:val="center"/>
          </w:tcPr>
          <w:p w14:paraId="325451E8" w14:textId="61614D27" w:rsidR="00006DB9" w:rsidRPr="00760814" w:rsidRDefault="00DD0743" w:rsidP="000C606A">
            <w:pPr>
              <w:widowControl w:val="0"/>
              <w:jc w:val="center"/>
              <w:rPr>
                <w:rFonts w:ascii="Arial" w:hAnsi="Arial" w:cs="Arial"/>
                <w:szCs w:val="18"/>
              </w:rPr>
            </w:pPr>
            <w:r w:rsidRPr="00760814">
              <w:rPr>
                <w:rFonts w:ascii="Arial" w:hAnsi="Arial" w:cs="Arial"/>
                <w:szCs w:val="18"/>
              </w:rPr>
              <w:t>$0.00</w:t>
            </w:r>
          </w:p>
        </w:tc>
      </w:tr>
      <w:tr w:rsidR="008E52E7" w:rsidRPr="00760814" w14:paraId="3FCFD537" w14:textId="77777777" w:rsidTr="00B27520">
        <w:tc>
          <w:tcPr>
            <w:tcW w:w="0" w:type="auto"/>
            <w:shd w:val="clear" w:color="auto" w:fill="EEECE1" w:themeFill="background2"/>
            <w:vAlign w:val="center"/>
          </w:tcPr>
          <w:p w14:paraId="323D286E" w14:textId="77777777" w:rsidR="008E52E7" w:rsidRPr="00760814" w:rsidRDefault="008E52E7" w:rsidP="000C606A">
            <w:pPr>
              <w:widowControl w:val="0"/>
              <w:jc w:val="right"/>
              <w:rPr>
                <w:rFonts w:ascii="Arial" w:hAnsi="Arial" w:cs="Arial"/>
                <w:b/>
                <w:szCs w:val="18"/>
              </w:rPr>
            </w:pPr>
            <w:r w:rsidRPr="00760814">
              <w:rPr>
                <w:rFonts w:ascii="Arial" w:hAnsi="Arial" w:cs="Arial"/>
                <w:b/>
                <w:szCs w:val="18"/>
              </w:rPr>
              <w:t>Initial Subscription Term</w:t>
            </w:r>
          </w:p>
        </w:tc>
        <w:tc>
          <w:tcPr>
            <w:tcW w:w="0" w:type="auto"/>
            <w:vAlign w:val="center"/>
          </w:tcPr>
          <w:p w14:paraId="6F44DC99" w14:textId="77777777" w:rsidR="008E52E7" w:rsidRPr="00760814" w:rsidRDefault="008E52E7" w:rsidP="000C606A">
            <w:pPr>
              <w:widowControl w:val="0"/>
              <w:jc w:val="center"/>
              <w:rPr>
                <w:rFonts w:ascii="Arial" w:hAnsi="Arial" w:cs="Arial"/>
                <w:szCs w:val="18"/>
              </w:rPr>
            </w:pPr>
            <w:r w:rsidRPr="00760814">
              <w:rPr>
                <w:rFonts w:ascii="Arial" w:hAnsi="Arial" w:cs="Arial"/>
                <w:szCs w:val="18"/>
              </w:rPr>
              <w:t>12 months</w:t>
            </w:r>
          </w:p>
        </w:tc>
      </w:tr>
    </w:tbl>
    <w:p w14:paraId="0705751B" w14:textId="77777777" w:rsidR="008E52E7" w:rsidRPr="00760814" w:rsidRDefault="008E52E7" w:rsidP="000C606A">
      <w:pPr>
        <w:pStyle w:val="ListNumber"/>
        <w:keepNext w:val="0"/>
        <w:widowControl w:val="0"/>
        <w:numPr>
          <w:ilvl w:val="0"/>
          <w:numId w:val="0"/>
        </w:numPr>
        <w:rPr>
          <w:rFonts w:ascii="Arial" w:hAnsi="Arial" w:cs="Arial"/>
          <w:szCs w:val="18"/>
        </w:rPr>
      </w:pPr>
    </w:p>
    <w:p w14:paraId="776A3BEF" w14:textId="77777777" w:rsidR="008E52E7" w:rsidRPr="00994600" w:rsidRDefault="008E52E7" w:rsidP="00760814">
      <w:pPr>
        <w:pStyle w:val="ListNumber"/>
        <w:keepNext w:val="0"/>
        <w:widowControl w:val="0"/>
        <w:numPr>
          <w:ilvl w:val="0"/>
          <w:numId w:val="1"/>
        </w:numPr>
        <w:spacing w:after="120"/>
        <w:rPr>
          <w:rFonts w:ascii="Arial" w:hAnsi="Arial" w:cs="Arial"/>
          <w:sz w:val="20"/>
        </w:rPr>
      </w:pPr>
      <w:r w:rsidRPr="00994600">
        <w:rPr>
          <w:rFonts w:ascii="Arial" w:hAnsi="Arial" w:cs="Arial"/>
          <w:sz w:val="20"/>
        </w:rPr>
        <w:t>Subscription Term.</w:t>
      </w:r>
    </w:p>
    <w:p w14:paraId="7139ED87" w14:textId="2C1FABF2" w:rsidR="008E52E7" w:rsidRPr="00994600" w:rsidRDefault="008E52E7" w:rsidP="00760814">
      <w:pPr>
        <w:widowControl w:val="0"/>
        <w:spacing w:after="120"/>
        <w:rPr>
          <w:rFonts w:ascii="Arial" w:hAnsi="Arial" w:cs="Arial"/>
          <w:sz w:val="20"/>
        </w:rPr>
      </w:pPr>
      <w:r w:rsidRPr="00994600">
        <w:rPr>
          <w:rFonts w:ascii="Arial" w:hAnsi="Arial" w:cs="Arial"/>
          <w:sz w:val="20"/>
        </w:rPr>
        <w:t xml:space="preserve">This Schedule will begin on the Effective Date and will continue for the Initial Subscription Term and will automatically </w:t>
      </w:r>
      <w:r w:rsidR="007D491C" w:rsidRPr="00994600">
        <w:rPr>
          <w:rFonts w:ascii="Arial" w:hAnsi="Arial" w:cs="Arial"/>
          <w:sz w:val="20"/>
        </w:rPr>
        <w:t xml:space="preserve">terminate unless the Customer gives Lexmark notice at least </w:t>
      </w:r>
      <w:r w:rsidR="00143F1E">
        <w:rPr>
          <w:rFonts w:ascii="Arial" w:hAnsi="Arial" w:cs="Arial"/>
          <w:sz w:val="20"/>
        </w:rPr>
        <w:t>thirty</w:t>
      </w:r>
      <w:r w:rsidR="007D491C" w:rsidRPr="00994600">
        <w:rPr>
          <w:rFonts w:ascii="Arial" w:hAnsi="Arial" w:cs="Arial"/>
          <w:sz w:val="20"/>
        </w:rPr>
        <w:t xml:space="preserve"> (</w:t>
      </w:r>
      <w:r w:rsidR="00143F1E">
        <w:rPr>
          <w:rFonts w:ascii="Arial" w:hAnsi="Arial" w:cs="Arial"/>
          <w:sz w:val="20"/>
        </w:rPr>
        <w:t>3</w:t>
      </w:r>
      <w:r w:rsidR="007D491C" w:rsidRPr="00994600">
        <w:rPr>
          <w:rFonts w:ascii="Arial" w:hAnsi="Arial" w:cs="Arial"/>
          <w:sz w:val="20"/>
        </w:rPr>
        <w:t>0) days prior to the end of the then-current period, of their intent to renew.</w:t>
      </w:r>
    </w:p>
    <w:p w14:paraId="631F5E0B" w14:textId="77777777" w:rsidR="008E52E7" w:rsidRPr="00994600" w:rsidRDefault="008E52E7" w:rsidP="00760814">
      <w:pPr>
        <w:pStyle w:val="ListNumber"/>
        <w:keepNext w:val="0"/>
        <w:widowControl w:val="0"/>
        <w:numPr>
          <w:ilvl w:val="0"/>
          <w:numId w:val="1"/>
        </w:numPr>
        <w:spacing w:after="120"/>
        <w:rPr>
          <w:rFonts w:ascii="Arial" w:hAnsi="Arial" w:cs="Arial"/>
          <w:sz w:val="20"/>
        </w:rPr>
      </w:pPr>
      <w:r w:rsidRPr="00994600">
        <w:rPr>
          <w:rFonts w:ascii="Arial" w:hAnsi="Arial" w:cs="Arial"/>
          <w:sz w:val="20"/>
        </w:rPr>
        <w:t>Fees; Payments.</w:t>
      </w:r>
    </w:p>
    <w:p w14:paraId="436A5135" w14:textId="41404A82" w:rsidR="00DD0743" w:rsidRPr="00994600" w:rsidRDefault="008E52E7" w:rsidP="00760814">
      <w:pPr>
        <w:pStyle w:val="ListNumber"/>
        <w:keepNext w:val="0"/>
        <w:widowControl w:val="0"/>
        <w:numPr>
          <w:ilvl w:val="1"/>
          <w:numId w:val="1"/>
        </w:numPr>
        <w:spacing w:after="120"/>
        <w:rPr>
          <w:rFonts w:ascii="Arial" w:hAnsi="Arial" w:cs="Arial"/>
          <w:sz w:val="20"/>
        </w:rPr>
      </w:pPr>
      <w:r w:rsidRPr="00994600">
        <w:rPr>
          <w:rFonts w:ascii="Arial" w:hAnsi="Arial" w:cs="Arial"/>
          <w:sz w:val="20"/>
        </w:rPr>
        <w:t xml:space="preserve">Initialization Fees.  </w:t>
      </w:r>
      <w:r w:rsidRPr="00994600">
        <w:rPr>
          <w:rFonts w:ascii="Arial" w:hAnsi="Arial" w:cs="Arial"/>
          <w:b w:val="0"/>
          <w:sz w:val="20"/>
        </w:rPr>
        <w:t xml:space="preserve">Upon execution of this </w:t>
      </w:r>
      <w:bookmarkStart w:id="29" w:name="_Hlk152330124"/>
      <w:r w:rsidR="002028ED" w:rsidRPr="00994600">
        <w:rPr>
          <w:rFonts w:ascii="Arial" w:hAnsi="Arial" w:cs="Arial"/>
          <w:b w:val="0"/>
          <w:bCs/>
          <w:sz w:val="20"/>
        </w:rPr>
        <w:t xml:space="preserve">CFM </w:t>
      </w:r>
      <w:bookmarkEnd w:id="29"/>
      <w:r w:rsidRPr="00994600">
        <w:rPr>
          <w:rFonts w:ascii="Arial" w:hAnsi="Arial" w:cs="Arial"/>
          <w:b w:val="0"/>
          <w:sz w:val="20"/>
        </w:rPr>
        <w:t xml:space="preserve">Schedule, Customer will pay Lexmark the initialization fee set forth in Section 2 of this </w:t>
      </w:r>
      <w:r w:rsidR="002028ED" w:rsidRPr="00994600">
        <w:rPr>
          <w:rFonts w:ascii="Arial" w:hAnsi="Arial" w:cs="Arial"/>
          <w:b w:val="0"/>
          <w:bCs/>
          <w:sz w:val="20"/>
        </w:rPr>
        <w:t xml:space="preserve">CFM </w:t>
      </w:r>
      <w:r w:rsidRPr="00994600">
        <w:rPr>
          <w:rFonts w:ascii="Arial" w:hAnsi="Arial" w:cs="Arial"/>
          <w:b w:val="0"/>
          <w:sz w:val="20"/>
        </w:rPr>
        <w:t>Schedule, as a non-refundable fixed set-up fee for professional services.  Fees for professional services beyond initialization shall be set forth in a Statement of Work as defined in Section 5.</w:t>
      </w:r>
      <w:r w:rsidR="007D491C" w:rsidRPr="00994600">
        <w:rPr>
          <w:rFonts w:ascii="Arial" w:hAnsi="Arial" w:cs="Arial"/>
          <w:b w:val="0"/>
          <w:sz w:val="20"/>
        </w:rPr>
        <w:t xml:space="preserve"> Further, no fees shall exceed the NASPO ValuePoint Master Agreement pricing.</w:t>
      </w:r>
    </w:p>
    <w:p w14:paraId="4567ABC1" w14:textId="071070E0" w:rsidR="008E52E7" w:rsidRPr="00994600" w:rsidRDefault="00DD0743" w:rsidP="00760814">
      <w:pPr>
        <w:pStyle w:val="ListNumber"/>
        <w:keepNext w:val="0"/>
        <w:widowControl w:val="0"/>
        <w:numPr>
          <w:ilvl w:val="1"/>
          <w:numId w:val="1"/>
        </w:numPr>
        <w:spacing w:after="120"/>
        <w:rPr>
          <w:rFonts w:ascii="Arial" w:hAnsi="Arial" w:cs="Arial"/>
          <w:sz w:val="20"/>
        </w:rPr>
      </w:pPr>
      <w:r w:rsidRPr="00994600">
        <w:rPr>
          <w:rFonts w:ascii="Arial" w:hAnsi="Arial" w:cs="Arial"/>
          <w:bCs/>
          <w:sz w:val="20"/>
        </w:rPr>
        <w:t>Subscription Fees.</w:t>
      </w:r>
      <w:r w:rsidRPr="00994600">
        <w:rPr>
          <w:rFonts w:ascii="Arial" w:hAnsi="Arial" w:cs="Arial"/>
          <w:b w:val="0"/>
          <w:sz w:val="20"/>
        </w:rPr>
        <w:t xml:space="preserve">  Subscription fees for each month of the Subscription Term will be calculated as indicated in Section 2 of this </w:t>
      </w:r>
      <w:r w:rsidR="002028ED" w:rsidRPr="00994600">
        <w:rPr>
          <w:rFonts w:ascii="Arial" w:hAnsi="Arial" w:cs="Arial"/>
          <w:b w:val="0"/>
          <w:bCs/>
          <w:sz w:val="20"/>
        </w:rPr>
        <w:t xml:space="preserve">CFM </w:t>
      </w:r>
      <w:r w:rsidRPr="00994600">
        <w:rPr>
          <w:rFonts w:ascii="Arial" w:hAnsi="Arial" w:cs="Arial"/>
          <w:b w:val="0"/>
          <w:sz w:val="20"/>
        </w:rPr>
        <w:t xml:space="preserve">Schedule.   </w:t>
      </w:r>
      <w:r w:rsidR="008E52E7" w:rsidRPr="00994600">
        <w:rPr>
          <w:rFonts w:ascii="Arial" w:hAnsi="Arial" w:cs="Arial"/>
          <w:b w:val="0"/>
          <w:sz w:val="20"/>
        </w:rPr>
        <w:t xml:space="preserve"> </w:t>
      </w:r>
    </w:p>
    <w:p w14:paraId="4A096D42" w14:textId="77777777"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sz w:val="20"/>
        </w:rPr>
        <w:t xml:space="preserve">Invoicing.  </w:t>
      </w:r>
      <w:r w:rsidRPr="00994600">
        <w:rPr>
          <w:rFonts w:ascii="Arial" w:hAnsi="Arial" w:cs="Arial"/>
          <w:b w:val="0"/>
          <w:sz w:val="20"/>
        </w:rPr>
        <w:t xml:space="preserve">All fees will be invoiced following the incurrence of such fees, unless otherwise set forth in a Statement of Work as defined in Section 5. </w:t>
      </w:r>
    </w:p>
    <w:p w14:paraId="3F0E428F" w14:textId="77777777" w:rsidR="008E52E7" w:rsidRPr="00994600" w:rsidRDefault="008E52E7" w:rsidP="00760814">
      <w:pPr>
        <w:pStyle w:val="ListNumber"/>
        <w:keepNext w:val="0"/>
        <w:widowControl w:val="0"/>
        <w:numPr>
          <w:ilvl w:val="0"/>
          <w:numId w:val="1"/>
        </w:numPr>
        <w:spacing w:after="120"/>
        <w:rPr>
          <w:rFonts w:ascii="Arial" w:hAnsi="Arial" w:cs="Arial"/>
          <w:sz w:val="20"/>
        </w:rPr>
      </w:pPr>
      <w:r w:rsidRPr="00994600">
        <w:rPr>
          <w:rFonts w:ascii="Arial" w:hAnsi="Arial" w:cs="Arial"/>
          <w:sz w:val="20"/>
        </w:rPr>
        <w:t>Lexmark Services</w:t>
      </w:r>
    </w:p>
    <w:p w14:paraId="55456658" w14:textId="6311B08E"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 xml:space="preserve">Subject to the terms and conditions of the Agreement and this </w:t>
      </w:r>
      <w:r w:rsidR="002028ED" w:rsidRPr="00994600">
        <w:rPr>
          <w:rFonts w:ascii="Arial" w:hAnsi="Arial" w:cs="Arial"/>
          <w:b w:val="0"/>
          <w:bCs/>
          <w:sz w:val="20"/>
        </w:rPr>
        <w:t xml:space="preserve">CFM </w:t>
      </w:r>
      <w:r w:rsidRPr="00994600">
        <w:rPr>
          <w:rFonts w:ascii="Arial" w:hAnsi="Arial" w:cs="Arial"/>
          <w:b w:val="0"/>
          <w:sz w:val="20"/>
        </w:rPr>
        <w:t xml:space="preserve">Schedule, Lexmark may provide Customer with Lexmark Services pursuant to Customer’s issuance to Lexmark of a purchase order for such Lexmark Services, including for the use of Lexmark’s project managers, solution architects and consultants for implementation services.  Lexmark will provide Lexmark Services at Lexmark’s then current </w:t>
      </w:r>
      <w:r w:rsidR="001B1763" w:rsidRPr="00994600">
        <w:rPr>
          <w:rFonts w:ascii="Arial" w:hAnsi="Arial" w:cs="Arial"/>
          <w:b w:val="0"/>
          <w:sz w:val="20"/>
        </w:rPr>
        <w:t xml:space="preserve"> NASPO ValuePoint Master Agreement</w:t>
      </w:r>
      <w:r w:rsidR="004A1A22">
        <w:rPr>
          <w:rFonts w:ascii="Arial" w:hAnsi="Arial" w:cs="Arial"/>
          <w:b w:val="0"/>
          <w:sz w:val="20"/>
        </w:rPr>
        <w:t xml:space="preserve"> rates</w:t>
      </w:r>
      <w:r w:rsidR="001B1763" w:rsidRPr="00994600">
        <w:rPr>
          <w:rFonts w:ascii="Arial" w:hAnsi="Arial" w:cs="Arial"/>
          <w:b w:val="0"/>
          <w:sz w:val="20"/>
        </w:rPr>
        <w:t>,</w:t>
      </w:r>
      <w:r w:rsidRPr="00994600">
        <w:rPr>
          <w:rFonts w:ascii="Arial" w:hAnsi="Arial" w:cs="Arial"/>
          <w:b w:val="0"/>
          <w:sz w:val="20"/>
        </w:rPr>
        <w:t xml:space="preserve"> or</w:t>
      </w:r>
      <w:r w:rsidR="00A97B6E">
        <w:rPr>
          <w:rFonts w:ascii="Arial" w:hAnsi="Arial" w:cs="Arial"/>
          <w:b w:val="0"/>
          <w:sz w:val="20"/>
        </w:rPr>
        <w:t>, not to exceed the same,</w:t>
      </w:r>
      <w:r w:rsidRPr="00994600">
        <w:rPr>
          <w:rFonts w:ascii="Arial" w:hAnsi="Arial" w:cs="Arial"/>
          <w:b w:val="0"/>
          <w:sz w:val="20"/>
        </w:rPr>
        <w:t xml:space="preserve"> as otherwise described in the applicable statement of work agreed upon by the parties (“Statement of Work”). Customer will pay Lexmark the fees for the Lexmark Services as provided in this </w:t>
      </w:r>
      <w:r w:rsidR="002028ED" w:rsidRPr="00994600">
        <w:rPr>
          <w:rFonts w:ascii="Arial" w:hAnsi="Arial" w:cs="Arial"/>
          <w:b w:val="0"/>
          <w:sz w:val="20"/>
        </w:rPr>
        <w:t xml:space="preserve">CFM </w:t>
      </w:r>
      <w:r w:rsidRPr="00994600">
        <w:rPr>
          <w:rFonts w:ascii="Arial" w:hAnsi="Arial" w:cs="Arial"/>
          <w:b w:val="0"/>
          <w:sz w:val="20"/>
        </w:rPr>
        <w:t xml:space="preserve">Schedule.  </w:t>
      </w:r>
    </w:p>
    <w:p w14:paraId="1E378A0B" w14:textId="1B40FAEA"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lastRenderedPageBreak/>
        <w:t xml:space="preserve">Any modification to the Lexmark Services or any other aspect of a </w:t>
      </w:r>
      <w:r w:rsidR="002028ED" w:rsidRPr="00994600">
        <w:rPr>
          <w:rFonts w:ascii="Arial" w:hAnsi="Arial" w:cs="Arial"/>
          <w:b w:val="0"/>
          <w:bCs/>
          <w:sz w:val="20"/>
        </w:rPr>
        <w:t xml:space="preserve">CFM </w:t>
      </w:r>
      <w:r w:rsidRPr="00994600">
        <w:rPr>
          <w:rFonts w:ascii="Arial" w:hAnsi="Arial" w:cs="Arial"/>
          <w:b w:val="0"/>
          <w:sz w:val="20"/>
        </w:rPr>
        <w:t xml:space="preserve">Schedule, including any resultant changes to pricing or project schedules, will be made pursuant to a written change order that is signed by Lexmark and Customer.  Each such change order will set forth in reasonable detail the nature of the change in the professional services or other aspect being changed, the recommended change in personnel or other deliverables, any change in Lexmark Services fees, and any other impact the change order will have on the </w:t>
      </w:r>
      <w:r w:rsidR="002028ED" w:rsidRPr="00994600">
        <w:rPr>
          <w:rFonts w:ascii="Arial" w:hAnsi="Arial" w:cs="Arial"/>
          <w:b w:val="0"/>
          <w:bCs/>
          <w:sz w:val="20"/>
        </w:rPr>
        <w:t xml:space="preserve">CFM </w:t>
      </w:r>
      <w:r w:rsidRPr="00994600">
        <w:rPr>
          <w:rFonts w:ascii="Arial" w:hAnsi="Arial" w:cs="Arial"/>
          <w:b w:val="0"/>
          <w:sz w:val="20"/>
        </w:rPr>
        <w:t>Schedule or Statement of Work.</w:t>
      </w:r>
    </w:p>
    <w:p w14:paraId="4078E918" w14:textId="2FA3CF9D"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 xml:space="preserve">Lexmark may provide Customer additional Lexmark Services, as may be agreed to between Lexmark and Customer from time to time.  Additional Lexmark Services will include any services provided by Lexmark for </w:t>
      </w:r>
      <w:r w:rsidR="00221449" w:rsidRPr="00994600">
        <w:rPr>
          <w:rFonts w:ascii="Arial" w:hAnsi="Arial" w:cs="Arial"/>
          <w:b w:val="0"/>
          <w:sz w:val="20"/>
        </w:rPr>
        <w:t>Cloud</w:t>
      </w:r>
      <w:r w:rsidRPr="00994600">
        <w:rPr>
          <w:rFonts w:ascii="Arial" w:hAnsi="Arial" w:cs="Arial"/>
          <w:b w:val="0"/>
          <w:sz w:val="20"/>
        </w:rPr>
        <w:t xml:space="preserve"> Services or Client Components support or performance issues caused by or resulting from Customer’s failure to comply with its responsibilities as described in this Agreement.  In each such event, Lexmark will invoice Customer for all Lexmark Services fees for such additional Lexmark Services as provided in this Agreement, </w:t>
      </w:r>
      <w:r w:rsidR="001B1763" w:rsidRPr="00994600">
        <w:rPr>
          <w:rFonts w:ascii="Arial" w:hAnsi="Arial" w:cs="Arial"/>
          <w:b w:val="0"/>
          <w:sz w:val="20"/>
        </w:rPr>
        <w:t xml:space="preserve"> providing such Services are listed in the NASPO ValuePoint Master Agreement</w:t>
      </w:r>
      <w:r w:rsidRPr="00994600">
        <w:rPr>
          <w:rFonts w:ascii="Arial" w:hAnsi="Arial" w:cs="Arial"/>
          <w:b w:val="0"/>
          <w:sz w:val="20"/>
        </w:rPr>
        <w:t>.</w:t>
      </w:r>
    </w:p>
    <w:p w14:paraId="1D0C82D4" w14:textId="7EC33B40" w:rsidR="008E52E7" w:rsidRPr="00994600" w:rsidRDefault="008E52E7" w:rsidP="00760814">
      <w:pPr>
        <w:pStyle w:val="ListParagraph"/>
        <w:widowControl w:val="0"/>
        <w:numPr>
          <w:ilvl w:val="1"/>
          <w:numId w:val="1"/>
        </w:numPr>
        <w:spacing w:after="120"/>
        <w:contextualSpacing w:val="0"/>
        <w:rPr>
          <w:rFonts w:ascii="Arial" w:hAnsi="Arial" w:cs="Arial"/>
          <w:sz w:val="20"/>
        </w:rPr>
      </w:pPr>
      <w:r w:rsidRPr="00994600">
        <w:rPr>
          <w:rFonts w:ascii="Arial" w:hAnsi="Arial" w:cs="Arial"/>
          <w:sz w:val="20"/>
        </w:rPr>
        <w:t xml:space="preserve">Each Lexmark Services engagement between Lexmark and Customer will be a separate and distinct transaction from Customer’s purchase of </w:t>
      </w:r>
      <w:r w:rsidR="00221449" w:rsidRPr="00994600">
        <w:rPr>
          <w:rFonts w:ascii="Arial" w:hAnsi="Arial" w:cs="Arial"/>
          <w:sz w:val="20"/>
        </w:rPr>
        <w:t xml:space="preserve">Cloud </w:t>
      </w:r>
      <w:r w:rsidRPr="00994600">
        <w:rPr>
          <w:rFonts w:ascii="Arial" w:hAnsi="Arial" w:cs="Arial"/>
          <w:sz w:val="20"/>
        </w:rPr>
        <w:t xml:space="preserve">Services, and Customer’s payment obligations with respect to the </w:t>
      </w:r>
      <w:r w:rsidR="00221449" w:rsidRPr="00994600">
        <w:rPr>
          <w:rFonts w:ascii="Arial" w:hAnsi="Arial" w:cs="Arial"/>
          <w:sz w:val="20"/>
        </w:rPr>
        <w:t>Cloud</w:t>
      </w:r>
      <w:r w:rsidRPr="00994600">
        <w:rPr>
          <w:rFonts w:ascii="Arial" w:hAnsi="Arial" w:cs="Arial"/>
          <w:sz w:val="20"/>
        </w:rPr>
        <w:t xml:space="preserve"> Services are wholly independent of and not contingent upon Lexmark’s performance of any Lexmark Services.</w:t>
      </w:r>
      <w:r w:rsidRPr="00994600">
        <w:rPr>
          <w:rFonts w:ascii="Arial" w:hAnsi="Arial" w:cs="Arial"/>
          <w:b/>
          <w:sz w:val="20"/>
        </w:rPr>
        <w:t xml:space="preserve">  </w:t>
      </w:r>
    </w:p>
    <w:p w14:paraId="1E30CE72" w14:textId="77777777" w:rsidR="008E52E7" w:rsidRPr="00994600" w:rsidRDefault="008E52E7" w:rsidP="00760814">
      <w:pPr>
        <w:pStyle w:val="ListParagraph"/>
        <w:widowControl w:val="0"/>
        <w:numPr>
          <w:ilvl w:val="1"/>
          <w:numId w:val="1"/>
        </w:numPr>
        <w:spacing w:after="120"/>
        <w:contextualSpacing w:val="0"/>
        <w:rPr>
          <w:rFonts w:ascii="Arial" w:hAnsi="Arial" w:cs="Arial"/>
          <w:sz w:val="20"/>
        </w:rPr>
      </w:pPr>
      <w:r w:rsidRPr="00994600">
        <w:rPr>
          <w:rFonts w:ascii="Arial" w:hAnsi="Arial" w:cs="Arial"/>
          <w:sz w:val="20"/>
        </w:rPr>
        <w:t xml:space="preserve">Additional or inconsistent pre-printed terms, acknowledgements, confirmations, and other communications, whether or not signed or accepted, will not supplement or supersede the terms of this Agreement and/or applicable Statement of Work unless so agreed in a separate, signed amendment specifically referencing this Agreement or such Statement of Work. </w:t>
      </w:r>
    </w:p>
    <w:p w14:paraId="52207F95" w14:textId="0D7E0D09" w:rsidR="008E52E7" w:rsidRPr="00994600" w:rsidRDefault="00221449" w:rsidP="00760814">
      <w:pPr>
        <w:pStyle w:val="ListNumber"/>
        <w:keepNext w:val="0"/>
        <w:widowControl w:val="0"/>
        <w:numPr>
          <w:ilvl w:val="0"/>
          <w:numId w:val="1"/>
        </w:numPr>
        <w:spacing w:after="120"/>
        <w:rPr>
          <w:rFonts w:ascii="Arial" w:hAnsi="Arial" w:cs="Arial"/>
          <w:sz w:val="20"/>
        </w:rPr>
      </w:pPr>
      <w:r w:rsidRPr="00994600">
        <w:rPr>
          <w:rFonts w:ascii="Arial" w:hAnsi="Arial" w:cs="Arial"/>
          <w:sz w:val="20"/>
        </w:rPr>
        <w:t>Cloud</w:t>
      </w:r>
      <w:r w:rsidR="008E52E7" w:rsidRPr="00994600">
        <w:rPr>
          <w:rFonts w:ascii="Arial" w:hAnsi="Arial" w:cs="Arial"/>
          <w:sz w:val="20"/>
        </w:rPr>
        <w:t xml:space="preserve"> Services Training.  </w:t>
      </w:r>
    </w:p>
    <w:p w14:paraId="43CB505E" w14:textId="652AF533"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 xml:space="preserve">Lexmark will make standard online training for the </w:t>
      </w:r>
      <w:r w:rsidR="00221449" w:rsidRPr="00994600">
        <w:rPr>
          <w:rFonts w:ascii="Arial" w:hAnsi="Arial" w:cs="Arial"/>
          <w:b w:val="0"/>
          <w:sz w:val="20"/>
        </w:rPr>
        <w:t xml:space="preserve">Cloud </w:t>
      </w:r>
      <w:r w:rsidRPr="00994600">
        <w:rPr>
          <w:rFonts w:ascii="Arial" w:hAnsi="Arial" w:cs="Arial"/>
          <w:b w:val="0"/>
          <w:sz w:val="20"/>
        </w:rPr>
        <w:t xml:space="preserve">Services (the “Product Training”) available to Customer.  For Customers desiring to purchase advanced Product Training, Customer will issue an order for such Product Training to Lexmark as provided in Section 5.1 of this </w:t>
      </w:r>
      <w:r w:rsidR="002028ED" w:rsidRPr="00994600">
        <w:rPr>
          <w:rFonts w:ascii="Arial" w:hAnsi="Arial" w:cs="Arial"/>
          <w:b w:val="0"/>
          <w:bCs/>
          <w:sz w:val="20"/>
        </w:rPr>
        <w:t xml:space="preserve">CFM </w:t>
      </w:r>
      <w:r w:rsidRPr="00994600">
        <w:rPr>
          <w:rFonts w:ascii="Arial" w:hAnsi="Arial" w:cs="Arial"/>
          <w:b w:val="0"/>
          <w:sz w:val="20"/>
        </w:rPr>
        <w:t xml:space="preserve">Schedule.  The Product Training will be provided via online tools by a trained and/or certified Lexmark professional.  Customer will pay Lexmark for such </w:t>
      </w:r>
      <w:r w:rsidR="004A1A22">
        <w:rPr>
          <w:rFonts w:ascii="Arial" w:hAnsi="Arial" w:cs="Arial"/>
          <w:b w:val="0"/>
          <w:sz w:val="20"/>
        </w:rPr>
        <w:t xml:space="preserve">advanced </w:t>
      </w:r>
      <w:r w:rsidRPr="00994600">
        <w:rPr>
          <w:rFonts w:ascii="Arial" w:hAnsi="Arial" w:cs="Arial"/>
          <w:b w:val="0"/>
          <w:sz w:val="20"/>
        </w:rPr>
        <w:t xml:space="preserve">Product Training at Lexmark’s then current </w:t>
      </w:r>
      <w:r w:rsidR="001B1763" w:rsidRPr="00994600">
        <w:rPr>
          <w:rFonts w:ascii="Arial" w:hAnsi="Arial" w:cs="Arial"/>
          <w:b w:val="0"/>
          <w:sz w:val="20"/>
        </w:rPr>
        <w:t>NASPO ValuePoint Master Agreement rates.</w:t>
      </w:r>
    </w:p>
    <w:p w14:paraId="7A12E877" w14:textId="77777777" w:rsidR="008E52E7" w:rsidRPr="00994600" w:rsidRDefault="008E52E7" w:rsidP="00760814">
      <w:pPr>
        <w:pStyle w:val="ListNumber"/>
        <w:keepNext w:val="0"/>
        <w:widowControl w:val="0"/>
        <w:numPr>
          <w:ilvl w:val="0"/>
          <w:numId w:val="1"/>
        </w:numPr>
        <w:spacing w:after="120"/>
        <w:rPr>
          <w:rFonts w:ascii="Arial" w:hAnsi="Arial" w:cs="Arial"/>
          <w:sz w:val="20"/>
        </w:rPr>
      </w:pPr>
      <w:r w:rsidRPr="00994600">
        <w:rPr>
          <w:rFonts w:ascii="Arial" w:hAnsi="Arial" w:cs="Arial"/>
          <w:sz w:val="20"/>
        </w:rPr>
        <w:t>Licensed Software Distribution.</w:t>
      </w:r>
    </w:p>
    <w:p w14:paraId="426D0ED2" w14:textId="60CA2D68"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 xml:space="preserve">Any Licensed Software and Documentation that is available through the </w:t>
      </w:r>
      <w:r w:rsidR="00221449" w:rsidRPr="00994600">
        <w:rPr>
          <w:rFonts w:ascii="Arial" w:hAnsi="Arial" w:cs="Arial"/>
          <w:b w:val="0"/>
          <w:sz w:val="20"/>
        </w:rPr>
        <w:t>Cloud</w:t>
      </w:r>
      <w:r w:rsidRPr="00994600">
        <w:rPr>
          <w:rFonts w:ascii="Arial" w:hAnsi="Arial" w:cs="Arial"/>
          <w:b w:val="0"/>
          <w:sz w:val="20"/>
        </w:rPr>
        <w:t xml:space="preserve"> Services for download and/or distribution is the copyrighted work of Lexmark and/or its licensors.  Subject to the terms and conditions of this Agreement and</w:t>
      </w:r>
      <w:r w:rsidR="002028ED" w:rsidRPr="00994600">
        <w:rPr>
          <w:rFonts w:ascii="Arial" w:hAnsi="Arial" w:cs="Arial"/>
          <w:b w:val="0"/>
          <w:sz w:val="20"/>
        </w:rPr>
        <w:t xml:space="preserve"> the </w:t>
      </w:r>
      <w:r w:rsidR="002028ED" w:rsidRPr="00994600">
        <w:rPr>
          <w:rFonts w:ascii="Arial" w:hAnsi="Arial" w:cs="Arial"/>
          <w:b w:val="0"/>
          <w:bCs/>
          <w:sz w:val="20"/>
        </w:rPr>
        <w:t>CFM</w:t>
      </w:r>
      <w:r w:rsidRPr="00994600">
        <w:rPr>
          <w:rFonts w:ascii="Arial" w:hAnsi="Arial" w:cs="Arial"/>
          <w:b w:val="0"/>
          <w:sz w:val="20"/>
        </w:rPr>
        <w:t xml:space="preserve"> Schedule, Lexmark grants Customer a personal, nonexclusive, non-transferable license in the Licensed Territory to distribute the Licensed Software to its End Users for use solely on or in connection with Lexmark products. </w:t>
      </w:r>
    </w:p>
    <w:p w14:paraId="2D69F359" w14:textId="77777777"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 xml:space="preserve">Copying or reproducing the Licensed Software to any other server or location for further reproduction or redistribution is prohibited except in accordance with this Agreement. </w:t>
      </w:r>
    </w:p>
    <w:p w14:paraId="0322B21C" w14:textId="77777777"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 xml:space="preserve">Customer may distribute a copy of the Licensed Software to Customer’s End Users provided Customer follows all of Lexmark’s direction and procedures for downloading and distributing the Licensed Software. </w:t>
      </w:r>
    </w:p>
    <w:p w14:paraId="54DA5A60" w14:textId="77777777"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Customer shall not create derivative works of the Licensed Software or attempt to decompile or reverse-engineer the Licensed Software, except as and only to the extent expressly permitted to do so by applicable law for the purposes of inter-operability, error correction, and security testing. If Customer has such statutory rights, Customer will notify Lexmark in writing of any intended reverse engineering or reverse compilation.</w:t>
      </w:r>
    </w:p>
    <w:p w14:paraId="7792E2C3" w14:textId="77777777"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 xml:space="preserve">The Licensed Software and the corresponding software license may be downloaded using the Printer Enrollment Tool.  Use of the Licensed Software is subject to the license terms of the license agreement that accompanies or is provided with the Licensed Software.  </w:t>
      </w:r>
    </w:p>
    <w:p w14:paraId="2FC37643" w14:textId="77777777" w:rsidR="008E52E7" w:rsidRPr="00994600" w:rsidRDefault="008E52E7" w:rsidP="00760814">
      <w:pPr>
        <w:pStyle w:val="ListNumber"/>
        <w:keepNext w:val="0"/>
        <w:widowControl w:val="0"/>
        <w:numPr>
          <w:ilvl w:val="2"/>
          <w:numId w:val="1"/>
        </w:numPr>
        <w:spacing w:after="120"/>
        <w:ind w:left="1440" w:hanging="720"/>
        <w:rPr>
          <w:rFonts w:ascii="Arial" w:hAnsi="Arial" w:cs="Arial"/>
          <w:b w:val="0"/>
          <w:sz w:val="20"/>
        </w:rPr>
      </w:pPr>
      <w:r w:rsidRPr="00994600">
        <w:rPr>
          <w:rFonts w:ascii="Arial" w:hAnsi="Arial" w:cs="Arial"/>
          <w:b w:val="0"/>
          <w:sz w:val="20"/>
        </w:rPr>
        <w:t>In the event that Customer desires to have Licensed Software installed on a non-Customer controlled printer or device, Customer shall (i) obtain the express authorization of such device’s owner or authorized user to have such Software installed on such printers or other devices, and (ii) provide a copy of the applicable end user software license to such device’s owner or authorized user concurrent with the distribution of the Licensed Software.</w:t>
      </w:r>
    </w:p>
    <w:p w14:paraId="30DACFFF" w14:textId="11D55312" w:rsidR="008E52E7" w:rsidRPr="00994600" w:rsidRDefault="000C606A" w:rsidP="00760814">
      <w:pPr>
        <w:pStyle w:val="ListNumber"/>
        <w:keepNext w:val="0"/>
        <w:widowControl w:val="0"/>
        <w:numPr>
          <w:ilvl w:val="2"/>
          <w:numId w:val="1"/>
        </w:numPr>
        <w:spacing w:after="120"/>
        <w:ind w:left="1440" w:hanging="720"/>
        <w:rPr>
          <w:rFonts w:ascii="Arial" w:hAnsi="Arial" w:cs="Arial"/>
          <w:b w:val="0"/>
          <w:sz w:val="20"/>
        </w:rPr>
      </w:pPr>
      <w:r w:rsidRPr="00994600">
        <w:rPr>
          <w:rFonts w:ascii="Arial" w:hAnsi="Arial" w:cs="Arial"/>
          <w:b w:val="0"/>
          <w:sz w:val="20"/>
        </w:rPr>
        <w:t>Reserved.</w:t>
      </w:r>
    </w:p>
    <w:p w14:paraId="66C2C6FA" w14:textId="0CF7F546"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 xml:space="preserve">Although it is not obligated to do so, in the event Lexmark provides or makes available any error corrections or updates to the Licensed Software, Licensee agrees to provide such error corrections or updates to its End </w:t>
      </w:r>
      <w:r w:rsidRPr="00994600">
        <w:rPr>
          <w:rFonts w:ascii="Arial" w:hAnsi="Arial" w:cs="Arial"/>
          <w:b w:val="0"/>
          <w:sz w:val="20"/>
        </w:rPr>
        <w:lastRenderedPageBreak/>
        <w:t xml:space="preserve">Users in accordance with Section 7.5 of this </w:t>
      </w:r>
      <w:r w:rsidR="002028ED" w:rsidRPr="00994600">
        <w:rPr>
          <w:rFonts w:ascii="Arial" w:hAnsi="Arial" w:cs="Arial"/>
          <w:b w:val="0"/>
          <w:bCs/>
          <w:sz w:val="20"/>
        </w:rPr>
        <w:t>CFM</w:t>
      </w:r>
      <w:r w:rsidRPr="00994600">
        <w:rPr>
          <w:rFonts w:ascii="Arial" w:hAnsi="Arial" w:cs="Arial"/>
          <w:b w:val="0"/>
          <w:sz w:val="20"/>
        </w:rPr>
        <w:t>.</w:t>
      </w:r>
    </w:p>
    <w:p w14:paraId="2AD89A84" w14:textId="26C80208"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Lexmark reserves the right to terminate Customer’s right to distribute the Licensed Software in the event Lexmark, in its sole opinion, believes an infringement claim appears likely or is made about the Licensed Software.</w:t>
      </w:r>
    </w:p>
    <w:p w14:paraId="3D4D96DB" w14:textId="463B09B4" w:rsidR="008E52E7" w:rsidRPr="00994600" w:rsidRDefault="008E52E7" w:rsidP="00760814">
      <w:pPr>
        <w:pStyle w:val="ListNumber"/>
        <w:keepNext w:val="0"/>
        <w:widowControl w:val="0"/>
        <w:numPr>
          <w:ilvl w:val="0"/>
          <w:numId w:val="1"/>
        </w:numPr>
        <w:spacing w:after="120"/>
        <w:rPr>
          <w:rFonts w:ascii="Arial" w:hAnsi="Arial" w:cs="Arial"/>
          <w:sz w:val="20"/>
        </w:rPr>
      </w:pPr>
      <w:r w:rsidRPr="00994600">
        <w:rPr>
          <w:rFonts w:ascii="Arial" w:hAnsi="Arial" w:cs="Arial"/>
          <w:sz w:val="20"/>
        </w:rPr>
        <w:t xml:space="preserve">Termination of </w:t>
      </w:r>
      <w:r w:rsidR="002028ED" w:rsidRPr="00994600">
        <w:rPr>
          <w:rFonts w:ascii="Arial" w:hAnsi="Arial" w:cs="Arial"/>
          <w:b w:val="0"/>
          <w:bCs/>
          <w:sz w:val="20"/>
        </w:rPr>
        <w:t xml:space="preserve">CFM </w:t>
      </w:r>
      <w:r w:rsidRPr="00994600">
        <w:rPr>
          <w:rFonts w:ascii="Arial" w:hAnsi="Arial" w:cs="Arial"/>
          <w:sz w:val="20"/>
        </w:rPr>
        <w:t xml:space="preserve">Schedule.  </w:t>
      </w:r>
    </w:p>
    <w:p w14:paraId="64A124E6" w14:textId="1F89435E"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 xml:space="preserve">This </w:t>
      </w:r>
      <w:r w:rsidR="002028ED" w:rsidRPr="00994600">
        <w:rPr>
          <w:rFonts w:ascii="Arial" w:hAnsi="Arial" w:cs="Arial"/>
          <w:b w:val="0"/>
          <w:bCs/>
          <w:sz w:val="20"/>
        </w:rPr>
        <w:t xml:space="preserve">CFM </w:t>
      </w:r>
      <w:r w:rsidRPr="00994600">
        <w:rPr>
          <w:rFonts w:ascii="Arial" w:hAnsi="Arial" w:cs="Arial"/>
          <w:b w:val="0"/>
          <w:sz w:val="20"/>
        </w:rPr>
        <w:t xml:space="preserve">Schedule may be terminated by Lexmark </w:t>
      </w:r>
      <w:r w:rsidR="00896EDF" w:rsidRPr="00994600">
        <w:rPr>
          <w:rFonts w:ascii="Arial" w:hAnsi="Arial" w:cs="Arial"/>
          <w:b w:val="0"/>
          <w:sz w:val="20"/>
        </w:rPr>
        <w:t xml:space="preserve">upon </w:t>
      </w:r>
      <w:r w:rsidRPr="00994600">
        <w:rPr>
          <w:rFonts w:ascii="Arial" w:hAnsi="Arial" w:cs="Arial"/>
          <w:b w:val="0"/>
          <w:sz w:val="20"/>
        </w:rPr>
        <w:t xml:space="preserve">thirty (30) days’ </w:t>
      </w:r>
      <w:r w:rsidR="001479B1" w:rsidRPr="00994600">
        <w:rPr>
          <w:rFonts w:ascii="Arial" w:hAnsi="Arial" w:cs="Arial"/>
          <w:b w:val="0"/>
          <w:sz w:val="20"/>
        </w:rPr>
        <w:t xml:space="preserve">written </w:t>
      </w:r>
      <w:r w:rsidRPr="00994600">
        <w:rPr>
          <w:rFonts w:ascii="Arial" w:hAnsi="Arial" w:cs="Arial"/>
          <w:b w:val="0"/>
          <w:sz w:val="20"/>
        </w:rPr>
        <w:t xml:space="preserve">notice to Customer.  </w:t>
      </w:r>
    </w:p>
    <w:p w14:paraId="1511877D" w14:textId="6FEA24D1"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 xml:space="preserve">Immediately upon expiration or termination of the Subscription Term, Customer will no longer have access to the </w:t>
      </w:r>
      <w:r w:rsidR="001479B1" w:rsidRPr="00994600">
        <w:rPr>
          <w:rFonts w:ascii="Arial" w:hAnsi="Arial" w:cs="Arial"/>
          <w:b w:val="0"/>
          <w:sz w:val="20"/>
        </w:rPr>
        <w:t xml:space="preserve">Cloud </w:t>
      </w:r>
      <w:r w:rsidRPr="00994600">
        <w:rPr>
          <w:rFonts w:ascii="Arial" w:hAnsi="Arial" w:cs="Arial"/>
          <w:b w:val="0"/>
          <w:sz w:val="20"/>
        </w:rPr>
        <w:t>Services.  Further, Customer will immediately: (a) cease using all Client Components and Documentation; and (b) uninstall the Client Components.</w:t>
      </w:r>
    </w:p>
    <w:p w14:paraId="5C878A85" w14:textId="58F4CE57" w:rsidR="008E52E7" w:rsidRPr="00994600" w:rsidRDefault="008E52E7" w:rsidP="00760814">
      <w:pPr>
        <w:pStyle w:val="ListNumber"/>
        <w:keepNext w:val="0"/>
        <w:widowControl w:val="0"/>
        <w:numPr>
          <w:ilvl w:val="1"/>
          <w:numId w:val="1"/>
        </w:numPr>
        <w:spacing w:after="120"/>
        <w:rPr>
          <w:rFonts w:ascii="Arial" w:hAnsi="Arial" w:cs="Arial"/>
          <w:b w:val="0"/>
          <w:sz w:val="20"/>
        </w:rPr>
      </w:pPr>
      <w:r w:rsidRPr="00994600">
        <w:rPr>
          <w:rFonts w:ascii="Arial" w:hAnsi="Arial" w:cs="Arial"/>
          <w:b w:val="0"/>
          <w:sz w:val="20"/>
        </w:rPr>
        <w:t>Furthermore, (i)  the Parties will cooperate to effect an orderly, efficient, effective and expeditious termination of the Parties' respective activities under this Agreement; (ii) Lexmark will destroy Customer Content (as it then currently exists excluding Usage Data) in the possession or under the control of Lexmark; (iii) Lexmark will have no obligation to perform under this Agreement after the effective date of the termination;</w:t>
      </w:r>
      <w:r w:rsidR="004A1A22">
        <w:rPr>
          <w:rFonts w:ascii="Arial" w:hAnsi="Arial" w:cs="Arial"/>
          <w:b w:val="0"/>
          <w:sz w:val="20"/>
        </w:rPr>
        <w:t xml:space="preserve"> and</w:t>
      </w:r>
      <w:r w:rsidRPr="00994600">
        <w:rPr>
          <w:rFonts w:ascii="Arial" w:hAnsi="Arial" w:cs="Arial"/>
          <w:b w:val="0"/>
          <w:sz w:val="20"/>
        </w:rPr>
        <w:t xml:space="preserve"> (iv) Customer will pay to Lexmark any </w:t>
      </w:r>
      <w:r w:rsidR="004A1A22">
        <w:rPr>
          <w:rFonts w:ascii="Arial" w:hAnsi="Arial" w:cs="Arial"/>
          <w:b w:val="0"/>
          <w:sz w:val="20"/>
        </w:rPr>
        <w:t>current or past</w:t>
      </w:r>
      <w:r w:rsidR="00716CAE">
        <w:rPr>
          <w:rFonts w:ascii="Arial" w:hAnsi="Arial" w:cs="Arial"/>
          <w:b w:val="0"/>
          <w:sz w:val="20"/>
        </w:rPr>
        <w:t>-</w:t>
      </w:r>
      <w:r w:rsidR="004A1A22">
        <w:rPr>
          <w:rFonts w:ascii="Arial" w:hAnsi="Arial" w:cs="Arial"/>
          <w:b w:val="0"/>
          <w:sz w:val="20"/>
        </w:rPr>
        <w:t xml:space="preserve">due </w:t>
      </w:r>
      <w:r w:rsidRPr="00994600">
        <w:rPr>
          <w:rFonts w:ascii="Arial" w:hAnsi="Arial" w:cs="Arial"/>
          <w:b w:val="0"/>
          <w:sz w:val="20"/>
        </w:rPr>
        <w:t xml:space="preserve"> amounts  for the </w:t>
      </w:r>
      <w:r w:rsidR="00221449" w:rsidRPr="00994600">
        <w:rPr>
          <w:rFonts w:ascii="Arial" w:hAnsi="Arial" w:cs="Arial"/>
          <w:b w:val="0"/>
          <w:sz w:val="20"/>
        </w:rPr>
        <w:t>Cloud</w:t>
      </w:r>
      <w:r w:rsidRPr="00994600">
        <w:rPr>
          <w:rFonts w:ascii="Arial" w:hAnsi="Arial" w:cs="Arial"/>
          <w:b w:val="0"/>
          <w:sz w:val="20"/>
        </w:rPr>
        <w:t xml:space="preserve"> Services provided under this </w:t>
      </w:r>
      <w:r w:rsidR="002028ED" w:rsidRPr="00994600">
        <w:rPr>
          <w:rFonts w:ascii="Arial" w:hAnsi="Arial" w:cs="Arial"/>
          <w:b w:val="0"/>
          <w:bCs/>
          <w:sz w:val="20"/>
        </w:rPr>
        <w:t xml:space="preserve">CFM </w:t>
      </w:r>
      <w:r w:rsidRPr="00994600">
        <w:rPr>
          <w:rFonts w:ascii="Arial" w:hAnsi="Arial" w:cs="Arial"/>
          <w:b w:val="0"/>
          <w:sz w:val="20"/>
        </w:rPr>
        <w:t xml:space="preserve">Schedule prior to the effective date of the termination. </w:t>
      </w:r>
    </w:p>
    <w:p w14:paraId="56D9EE6D" w14:textId="20648102" w:rsidR="008E52E7" w:rsidRPr="00994600" w:rsidRDefault="008E52E7" w:rsidP="000C606A">
      <w:pPr>
        <w:pStyle w:val="ListNumber"/>
        <w:keepNext w:val="0"/>
        <w:widowControl w:val="0"/>
        <w:numPr>
          <w:ilvl w:val="1"/>
          <w:numId w:val="1"/>
        </w:numPr>
        <w:rPr>
          <w:rFonts w:ascii="Arial" w:hAnsi="Arial" w:cs="Arial"/>
          <w:b w:val="0"/>
          <w:sz w:val="20"/>
        </w:rPr>
      </w:pPr>
      <w:r w:rsidRPr="00994600">
        <w:rPr>
          <w:rFonts w:ascii="Arial" w:hAnsi="Arial" w:cs="Arial"/>
          <w:b w:val="0"/>
          <w:sz w:val="20"/>
        </w:rPr>
        <w:t xml:space="preserve">This </w:t>
      </w:r>
      <w:r w:rsidR="002028ED" w:rsidRPr="00994600">
        <w:rPr>
          <w:rFonts w:ascii="Arial" w:hAnsi="Arial" w:cs="Arial"/>
          <w:b w:val="0"/>
          <w:bCs/>
          <w:sz w:val="20"/>
        </w:rPr>
        <w:t xml:space="preserve">CFM </w:t>
      </w:r>
      <w:r w:rsidRPr="00994600">
        <w:rPr>
          <w:rFonts w:ascii="Arial" w:hAnsi="Arial" w:cs="Arial"/>
          <w:b w:val="0"/>
          <w:sz w:val="20"/>
        </w:rPr>
        <w:t xml:space="preserve">Schedule may be terminated by Customer with </w:t>
      </w:r>
      <w:r w:rsidR="004A1A22">
        <w:rPr>
          <w:rFonts w:ascii="Arial" w:hAnsi="Arial" w:cs="Arial"/>
          <w:b w:val="0"/>
          <w:sz w:val="20"/>
        </w:rPr>
        <w:t>thirty</w:t>
      </w:r>
      <w:r w:rsidRPr="00994600">
        <w:rPr>
          <w:rFonts w:ascii="Arial" w:hAnsi="Arial" w:cs="Arial"/>
          <w:b w:val="0"/>
          <w:sz w:val="20"/>
        </w:rPr>
        <w:t xml:space="preserve"> (</w:t>
      </w:r>
      <w:r w:rsidR="004A1A22">
        <w:rPr>
          <w:rFonts w:ascii="Arial" w:hAnsi="Arial" w:cs="Arial"/>
          <w:b w:val="0"/>
          <w:sz w:val="20"/>
        </w:rPr>
        <w:t>3</w:t>
      </w:r>
      <w:r w:rsidRPr="00994600">
        <w:rPr>
          <w:rFonts w:ascii="Arial" w:hAnsi="Arial" w:cs="Arial"/>
          <w:b w:val="0"/>
          <w:sz w:val="20"/>
        </w:rPr>
        <w:t xml:space="preserve">0) days’ notice to Lexmark. </w:t>
      </w:r>
    </w:p>
    <w:p w14:paraId="019CAAD6" w14:textId="77777777" w:rsidR="008E52E7" w:rsidRPr="00994600" w:rsidRDefault="008E52E7" w:rsidP="000C606A">
      <w:pPr>
        <w:pStyle w:val="ListNumber"/>
        <w:keepNext w:val="0"/>
        <w:widowControl w:val="0"/>
        <w:numPr>
          <w:ilvl w:val="0"/>
          <w:numId w:val="0"/>
        </w:numPr>
        <w:rPr>
          <w:rFonts w:ascii="Arial" w:hAnsi="Arial" w:cs="Arial"/>
          <w:b w:val="0"/>
          <w:bCs/>
          <w:sz w:val="20"/>
        </w:rPr>
      </w:pPr>
    </w:p>
    <w:p w14:paraId="3CC18DA8" w14:textId="4AB5E1FF" w:rsidR="008E52E7" w:rsidRDefault="008E52E7" w:rsidP="000C606A">
      <w:pPr>
        <w:widowControl w:val="0"/>
        <w:rPr>
          <w:rFonts w:ascii="Arial" w:hAnsi="Arial" w:cs="Arial"/>
          <w:sz w:val="20"/>
        </w:rPr>
      </w:pPr>
      <w:r w:rsidRPr="00994600">
        <w:rPr>
          <w:rFonts w:ascii="Arial" w:hAnsi="Arial" w:cs="Arial"/>
          <w:b/>
          <w:bCs/>
          <w:sz w:val="20"/>
        </w:rPr>
        <w:t>IN WITNESS WHEREOF</w:t>
      </w:r>
      <w:r w:rsidRPr="00994600">
        <w:rPr>
          <w:rFonts w:ascii="Arial" w:hAnsi="Arial" w:cs="Arial"/>
          <w:bCs/>
          <w:sz w:val="20"/>
        </w:rPr>
        <w:t xml:space="preserve">, </w:t>
      </w:r>
      <w:r w:rsidRPr="00994600">
        <w:rPr>
          <w:rFonts w:ascii="Arial" w:hAnsi="Arial" w:cs="Arial"/>
          <w:sz w:val="20"/>
        </w:rPr>
        <w:t>Lexmark and Customer have caused this Lexmark Cloud Fleet Management Services Schedule to be executed by their respective authorized representatives as of the date first written above.</w:t>
      </w:r>
    </w:p>
    <w:p w14:paraId="3EABDD49" w14:textId="77777777" w:rsidR="00716CAE" w:rsidRPr="00994600" w:rsidRDefault="00716CAE" w:rsidP="000C606A">
      <w:pPr>
        <w:widowControl w:val="0"/>
        <w:rPr>
          <w:rFonts w:ascii="Times New Roman" w:hAnsi="Times New Roman"/>
          <w:sz w:val="20"/>
        </w:rPr>
      </w:pPr>
    </w:p>
    <w:p w14:paraId="68644C02" w14:textId="77777777" w:rsidR="008E52E7" w:rsidRPr="00994600" w:rsidRDefault="008E52E7" w:rsidP="000C606A">
      <w:pPr>
        <w:widowControl w:val="0"/>
        <w:tabs>
          <w:tab w:val="left" w:pos="5400"/>
        </w:tabs>
        <w:rPr>
          <w:rFonts w:ascii="Arial" w:hAnsi="Arial" w:cs="Arial"/>
          <w:b/>
          <w:sz w:val="20"/>
        </w:rPr>
      </w:pPr>
      <w:r w:rsidRPr="00994600">
        <w:rPr>
          <w:rFonts w:ascii="Arial" w:hAnsi="Arial" w:cs="Arial"/>
          <w:b/>
          <w:sz w:val="20"/>
        </w:rPr>
        <w:t>LEXMARK INTERNATIONAL, INC.</w:t>
      </w:r>
    </w:p>
    <w:p w14:paraId="6AC4CABB" w14:textId="77777777" w:rsidR="008E52E7" w:rsidRPr="00994600" w:rsidRDefault="008E52E7" w:rsidP="008E52E7">
      <w:pPr>
        <w:tabs>
          <w:tab w:val="left" w:pos="5760"/>
          <w:tab w:val="left" w:pos="10440"/>
        </w:tabs>
        <w:rPr>
          <w:rFonts w:ascii="Arial" w:hAnsi="Arial" w:cs="Arial"/>
          <w:sz w:val="20"/>
        </w:rPr>
      </w:pPr>
    </w:p>
    <w:p w14:paraId="1AA25841" w14:textId="77777777" w:rsidR="008E52E7" w:rsidRPr="00994600" w:rsidRDefault="008E52E7" w:rsidP="008E52E7">
      <w:pPr>
        <w:tabs>
          <w:tab w:val="left" w:pos="4320"/>
          <w:tab w:val="left" w:pos="5400"/>
          <w:tab w:val="left" w:pos="10080"/>
        </w:tabs>
        <w:rPr>
          <w:rFonts w:ascii="Arial" w:hAnsi="Arial" w:cs="Arial"/>
          <w:sz w:val="20"/>
        </w:rPr>
      </w:pPr>
      <w:r w:rsidRPr="00994600">
        <w:rPr>
          <w:rFonts w:ascii="Arial" w:hAnsi="Arial" w:cs="Arial"/>
          <w:sz w:val="20"/>
        </w:rPr>
        <w:t>Name (Printed):</w:t>
      </w:r>
      <w:r w:rsidRPr="00994600">
        <w:rPr>
          <w:rFonts w:ascii="Arial" w:hAnsi="Arial" w:cs="Arial"/>
          <w:sz w:val="20"/>
          <w:u w:val="single"/>
        </w:rPr>
        <w:tab/>
      </w:r>
      <w:r w:rsidRPr="00994600">
        <w:rPr>
          <w:rFonts w:ascii="Arial" w:hAnsi="Arial" w:cs="Arial"/>
          <w:sz w:val="20"/>
        </w:rPr>
        <w:tab/>
      </w:r>
    </w:p>
    <w:p w14:paraId="612073E1" w14:textId="77777777" w:rsidR="008E52E7" w:rsidRPr="00994600" w:rsidRDefault="008E52E7" w:rsidP="008E52E7">
      <w:pPr>
        <w:tabs>
          <w:tab w:val="left" w:pos="5760"/>
          <w:tab w:val="left" w:pos="10440"/>
        </w:tabs>
        <w:rPr>
          <w:rFonts w:ascii="Arial" w:hAnsi="Arial" w:cs="Arial"/>
          <w:sz w:val="20"/>
          <w:u w:val="single"/>
        </w:rPr>
      </w:pPr>
    </w:p>
    <w:p w14:paraId="350A5668" w14:textId="77777777" w:rsidR="008E52E7" w:rsidRPr="00994600" w:rsidRDefault="008E52E7" w:rsidP="008E52E7">
      <w:pPr>
        <w:tabs>
          <w:tab w:val="left" w:pos="4320"/>
          <w:tab w:val="left" w:pos="5400"/>
          <w:tab w:val="left" w:pos="10080"/>
        </w:tabs>
        <w:rPr>
          <w:rFonts w:ascii="Arial" w:hAnsi="Arial" w:cs="Arial"/>
          <w:sz w:val="20"/>
          <w:u w:val="single"/>
        </w:rPr>
      </w:pPr>
      <w:r w:rsidRPr="00994600">
        <w:rPr>
          <w:rFonts w:ascii="Arial" w:hAnsi="Arial" w:cs="Arial"/>
          <w:sz w:val="20"/>
        </w:rPr>
        <w:t>Signature</w:t>
      </w:r>
      <w:r w:rsidRPr="00994600">
        <w:rPr>
          <w:rFonts w:ascii="Arial" w:hAnsi="Arial" w:cs="Arial"/>
          <w:sz w:val="20"/>
          <w:u w:val="single"/>
        </w:rPr>
        <w:t>:</w:t>
      </w:r>
      <w:r w:rsidRPr="00994600">
        <w:rPr>
          <w:rFonts w:ascii="Arial" w:hAnsi="Arial" w:cs="Arial"/>
          <w:sz w:val="20"/>
          <w:u w:val="single"/>
        </w:rPr>
        <w:tab/>
      </w:r>
      <w:r w:rsidRPr="00994600">
        <w:rPr>
          <w:rFonts w:ascii="Arial" w:hAnsi="Arial" w:cs="Arial"/>
          <w:sz w:val="20"/>
        </w:rPr>
        <w:tab/>
      </w:r>
    </w:p>
    <w:p w14:paraId="68A19B30" w14:textId="77777777" w:rsidR="008E52E7" w:rsidRPr="00994600" w:rsidRDefault="008E52E7" w:rsidP="008E52E7">
      <w:pPr>
        <w:tabs>
          <w:tab w:val="left" w:pos="5760"/>
          <w:tab w:val="left" w:pos="10440"/>
        </w:tabs>
        <w:rPr>
          <w:rFonts w:ascii="Arial" w:hAnsi="Arial" w:cs="Arial"/>
          <w:sz w:val="20"/>
          <w:u w:val="single"/>
        </w:rPr>
      </w:pPr>
    </w:p>
    <w:p w14:paraId="1ACB5E40" w14:textId="77777777" w:rsidR="008E52E7" w:rsidRPr="00994600" w:rsidRDefault="008E52E7" w:rsidP="008E52E7">
      <w:pPr>
        <w:tabs>
          <w:tab w:val="left" w:pos="4320"/>
          <w:tab w:val="left" w:pos="5400"/>
          <w:tab w:val="left" w:pos="10080"/>
        </w:tabs>
        <w:rPr>
          <w:rFonts w:ascii="Arial" w:hAnsi="Arial" w:cs="Arial"/>
          <w:sz w:val="20"/>
          <w:u w:val="single"/>
        </w:rPr>
      </w:pPr>
      <w:r w:rsidRPr="00994600">
        <w:rPr>
          <w:rFonts w:ascii="Arial" w:hAnsi="Arial" w:cs="Arial"/>
          <w:sz w:val="20"/>
        </w:rPr>
        <w:t>Title</w:t>
      </w:r>
      <w:r w:rsidRPr="00994600">
        <w:rPr>
          <w:rFonts w:ascii="Arial" w:hAnsi="Arial" w:cs="Arial"/>
          <w:sz w:val="20"/>
          <w:u w:val="single"/>
        </w:rPr>
        <w:t>:</w:t>
      </w:r>
      <w:r w:rsidRPr="00994600">
        <w:rPr>
          <w:rFonts w:ascii="Arial" w:hAnsi="Arial" w:cs="Arial"/>
          <w:sz w:val="20"/>
          <w:u w:val="single"/>
        </w:rPr>
        <w:tab/>
      </w:r>
    </w:p>
    <w:p w14:paraId="13B1C5D4" w14:textId="625517B4" w:rsidR="008E52E7" w:rsidRPr="00994600" w:rsidRDefault="008E52E7" w:rsidP="008E52E7">
      <w:pPr>
        <w:tabs>
          <w:tab w:val="left" w:pos="4320"/>
          <w:tab w:val="left" w:pos="5400"/>
          <w:tab w:val="left" w:pos="10080"/>
        </w:tabs>
        <w:rPr>
          <w:rFonts w:ascii="Arial" w:hAnsi="Arial" w:cs="Arial"/>
          <w:sz w:val="20"/>
        </w:rPr>
      </w:pPr>
    </w:p>
    <w:p w14:paraId="25FF11BC" w14:textId="77777777" w:rsidR="008E52E7" w:rsidRPr="00994600" w:rsidRDefault="008E52E7" w:rsidP="008E52E7">
      <w:pPr>
        <w:tabs>
          <w:tab w:val="left" w:pos="4320"/>
          <w:tab w:val="left" w:pos="5400"/>
          <w:tab w:val="left" w:pos="10080"/>
        </w:tabs>
        <w:rPr>
          <w:rFonts w:ascii="Arial" w:hAnsi="Arial" w:cs="Arial"/>
          <w:sz w:val="20"/>
          <w:u w:val="single"/>
        </w:rPr>
      </w:pPr>
      <w:r w:rsidRPr="00994600">
        <w:rPr>
          <w:rFonts w:ascii="Arial" w:hAnsi="Arial" w:cs="Arial"/>
          <w:sz w:val="20"/>
        </w:rPr>
        <w:t>Date</w:t>
      </w:r>
      <w:r w:rsidRPr="00994600">
        <w:rPr>
          <w:rFonts w:ascii="Arial" w:hAnsi="Arial" w:cs="Arial"/>
          <w:sz w:val="20"/>
          <w:u w:val="single"/>
        </w:rPr>
        <w:t>:</w:t>
      </w:r>
      <w:r w:rsidRPr="00994600">
        <w:rPr>
          <w:rFonts w:ascii="Arial" w:hAnsi="Arial" w:cs="Arial"/>
          <w:sz w:val="20"/>
          <w:u w:val="single"/>
        </w:rPr>
        <w:tab/>
      </w:r>
    </w:p>
    <w:p w14:paraId="45582A38" w14:textId="77777777" w:rsidR="008E52E7" w:rsidRPr="00994600" w:rsidRDefault="008E52E7" w:rsidP="008E52E7">
      <w:pPr>
        <w:tabs>
          <w:tab w:val="left" w:pos="5400"/>
        </w:tabs>
        <w:rPr>
          <w:rFonts w:ascii="Arial" w:hAnsi="Arial" w:cs="Arial"/>
          <w:b/>
          <w:sz w:val="20"/>
        </w:rPr>
      </w:pPr>
    </w:p>
    <w:p w14:paraId="4E1A08C8" w14:textId="77777777" w:rsidR="008D7B0E" w:rsidRPr="00994600" w:rsidRDefault="008D7B0E" w:rsidP="008E52E7">
      <w:pPr>
        <w:tabs>
          <w:tab w:val="left" w:pos="5400"/>
        </w:tabs>
        <w:rPr>
          <w:rFonts w:ascii="Arial" w:hAnsi="Arial" w:cs="Arial"/>
          <w:b/>
          <w:sz w:val="20"/>
        </w:rPr>
      </w:pPr>
    </w:p>
    <w:p w14:paraId="7937515D" w14:textId="21AEE87F" w:rsidR="008E52E7" w:rsidRPr="00994600" w:rsidRDefault="008E52E7" w:rsidP="008E52E7">
      <w:pPr>
        <w:tabs>
          <w:tab w:val="left" w:pos="5400"/>
        </w:tabs>
        <w:rPr>
          <w:rFonts w:ascii="Arial" w:hAnsi="Arial" w:cs="Arial"/>
          <w:b/>
          <w:sz w:val="20"/>
        </w:rPr>
      </w:pPr>
      <w:r w:rsidRPr="00994600">
        <w:rPr>
          <w:rFonts w:ascii="Arial" w:hAnsi="Arial" w:cs="Arial"/>
          <w:b/>
          <w:sz w:val="20"/>
        </w:rPr>
        <w:t>CUSTOMER</w:t>
      </w:r>
    </w:p>
    <w:p w14:paraId="5A394B27" w14:textId="77777777" w:rsidR="008E52E7" w:rsidRPr="00994600" w:rsidRDefault="008E52E7" w:rsidP="008E52E7">
      <w:pPr>
        <w:tabs>
          <w:tab w:val="left" w:pos="5400"/>
        </w:tabs>
        <w:rPr>
          <w:rFonts w:ascii="Arial" w:hAnsi="Arial" w:cs="Arial"/>
          <w:b/>
          <w:sz w:val="20"/>
        </w:rPr>
      </w:pPr>
      <w:r w:rsidRPr="00994600">
        <w:rPr>
          <w:rFonts w:ascii="Arial" w:hAnsi="Arial" w:cs="Arial"/>
          <w:b/>
          <w:sz w:val="20"/>
        </w:rPr>
        <w:tab/>
      </w:r>
    </w:p>
    <w:p w14:paraId="367DC907" w14:textId="263E7325" w:rsidR="008E52E7" w:rsidRPr="00994600" w:rsidRDefault="008E52E7" w:rsidP="008E52E7">
      <w:pPr>
        <w:tabs>
          <w:tab w:val="left" w:pos="4320"/>
          <w:tab w:val="left" w:pos="5400"/>
          <w:tab w:val="left" w:pos="10080"/>
        </w:tabs>
        <w:rPr>
          <w:rFonts w:ascii="Arial" w:hAnsi="Arial" w:cs="Arial"/>
          <w:sz w:val="20"/>
          <w:u w:val="single"/>
        </w:rPr>
      </w:pPr>
      <w:r w:rsidRPr="00994600">
        <w:rPr>
          <w:rFonts w:ascii="Arial" w:hAnsi="Arial" w:cs="Arial"/>
          <w:sz w:val="20"/>
        </w:rPr>
        <w:t>Name (Printed):</w:t>
      </w:r>
      <w:r w:rsidRPr="00994600">
        <w:rPr>
          <w:rFonts w:ascii="Arial" w:hAnsi="Arial" w:cs="Arial"/>
          <w:sz w:val="20"/>
          <w:u w:val="single"/>
        </w:rPr>
        <w:tab/>
      </w:r>
    </w:p>
    <w:p w14:paraId="52D4C669" w14:textId="693878C3" w:rsidR="008E52E7" w:rsidRPr="00994600" w:rsidRDefault="008E52E7" w:rsidP="008E52E7">
      <w:pPr>
        <w:tabs>
          <w:tab w:val="left" w:pos="4320"/>
          <w:tab w:val="left" w:pos="5400"/>
          <w:tab w:val="left" w:pos="10080"/>
        </w:tabs>
        <w:rPr>
          <w:rFonts w:ascii="Arial" w:hAnsi="Arial" w:cs="Arial"/>
          <w:sz w:val="20"/>
        </w:rPr>
      </w:pPr>
      <w:r w:rsidRPr="00994600">
        <w:rPr>
          <w:rFonts w:ascii="Arial" w:hAnsi="Arial" w:cs="Arial"/>
          <w:sz w:val="20"/>
        </w:rPr>
        <w:tab/>
      </w:r>
    </w:p>
    <w:p w14:paraId="47CC8E2C" w14:textId="77777777" w:rsidR="008E52E7" w:rsidRPr="00994600" w:rsidRDefault="008E52E7" w:rsidP="008E52E7">
      <w:pPr>
        <w:tabs>
          <w:tab w:val="left" w:pos="4320"/>
          <w:tab w:val="left" w:pos="5400"/>
          <w:tab w:val="left" w:pos="10080"/>
        </w:tabs>
        <w:rPr>
          <w:rFonts w:ascii="Arial" w:hAnsi="Arial" w:cs="Arial"/>
          <w:sz w:val="20"/>
          <w:u w:val="single"/>
        </w:rPr>
      </w:pPr>
      <w:r w:rsidRPr="00994600">
        <w:rPr>
          <w:rFonts w:ascii="Arial" w:hAnsi="Arial" w:cs="Arial"/>
          <w:sz w:val="20"/>
        </w:rPr>
        <w:t>Signature</w:t>
      </w:r>
      <w:r w:rsidRPr="00994600">
        <w:rPr>
          <w:rFonts w:ascii="Arial" w:hAnsi="Arial" w:cs="Arial"/>
          <w:sz w:val="20"/>
          <w:u w:val="single"/>
        </w:rPr>
        <w:t>:</w:t>
      </w:r>
      <w:r w:rsidRPr="00994600">
        <w:rPr>
          <w:rFonts w:ascii="Arial" w:hAnsi="Arial" w:cs="Arial"/>
          <w:sz w:val="20"/>
          <w:u w:val="single"/>
        </w:rPr>
        <w:tab/>
      </w:r>
      <w:r w:rsidRPr="00994600">
        <w:rPr>
          <w:rFonts w:ascii="Arial" w:hAnsi="Arial" w:cs="Arial"/>
          <w:sz w:val="20"/>
        </w:rPr>
        <w:tab/>
      </w:r>
    </w:p>
    <w:p w14:paraId="0D771AA2" w14:textId="77777777" w:rsidR="008E52E7" w:rsidRPr="00994600" w:rsidRDefault="008E52E7" w:rsidP="008E52E7">
      <w:pPr>
        <w:tabs>
          <w:tab w:val="left" w:pos="4320"/>
          <w:tab w:val="left" w:pos="5400"/>
          <w:tab w:val="left" w:pos="10080"/>
        </w:tabs>
        <w:rPr>
          <w:rFonts w:ascii="Arial" w:hAnsi="Arial" w:cs="Arial"/>
          <w:sz w:val="20"/>
        </w:rPr>
      </w:pPr>
    </w:p>
    <w:p w14:paraId="2D457ADD" w14:textId="77777777" w:rsidR="008E52E7" w:rsidRPr="00994600" w:rsidRDefault="008E52E7" w:rsidP="008E52E7">
      <w:pPr>
        <w:tabs>
          <w:tab w:val="left" w:pos="4320"/>
          <w:tab w:val="left" w:pos="5400"/>
          <w:tab w:val="left" w:pos="10080"/>
        </w:tabs>
        <w:rPr>
          <w:rFonts w:ascii="Arial" w:hAnsi="Arial" w:cs="Arial"/>
          <w:sz w:val="20"/>
        </w:rPr>
      </w:pPr>
      <w:r w:rsidRPr="00994600">
        <w:rPr>
          <w:rFonts w:ascii="Arial" w:hAnsi="Arial" w:cs="Arial"/>
          <w:sz w:val="20"/>
        </w:rPr>
        <w:t>Title</w:t>
      </w:r>
      <w:r w:rsidRPr="00994600">
        <w:rPr>
          <w:rFonts w:ascii="Arial" w:hAnsi="Arial" w:cs="Arial"/>
          <w:sz w:val="20"/>
          <w:u w:val="single"/>
        </w:rPr>
        <w:t>:</w:t>
      </w:r>
      <w:r w:rsidRPr="00994600">
        <w:rPr>
          <w:rFonts w:ascii="Arial" w:hAnsi="Arial" w:cs="Arial"/>
          <w:sz w:val="20"/>
          <w:u w:val="single"/>
        </w:rPr>
        <w:tab/>
      </w:r>
    </w:p>
    <w:p w14:paraId="2A58DD9E" w14:textId="77777777" w:rsidR="008E52E7" w:rsidRPr="00994600" w:rsidRDefault="008E52E7" w:rsidP="008E52E7">
      <w:pPr>
        <w:tabs>
          <w:tab w:val="left" w:pos="4320"/>
          <w:tab w:val="left" w:pos="5400"/>
          <w:tab w:val="left" w:pos="10080"/>
        </w:tabs>
        <w:rPr>
          <w:rFonts w:ascii="Arial" w:hAnsi="Arial" w:cs="Arial"/>
          <w:sz w:val="20"/>
        </w:rPr>
      </w:pPr>
    </w:p>
    <w:p w14:paraId="008C98CE" w14:textId="3922BE54" w:rsidR="009E65B7" w:rsidRDefault="008E52E7" w:rsidP="00994600">
      <w:pPr>
        <w:widowControl w:val="0"/>
        <w:tabs>
          <w:tab w:val="left" w:pos="4320"/>
          <w:tab w:val="left" w:pos="5400"/>
          <w:tab w:val="left" w:pos="10080"/>
        </w:tabs>
        <w:rPr>
          <w:rFonts w:ascii="Arial" w:hAnsi="Arial" w:cs="Arial"/>
          <w:sz w:val="20"/>
          <w:u w:val="single"/>
        </w:rPr>
      </w:pPr>
      <w:r w:rsidRPr="00994600">
        <w:rPr>
          <w:rFonts w:ascii="Arial" w:hAnsi="Arial" w:cs="Arial"/>
          <w:sz w:val="20"/>
        </w:rPr>
        <w:t>Date</w:t>
      </w:r>
      <w:r w:rsidRPr="00994600">
        <w:rPr>
          <w:rFonts w:ascii="Arial" w:hAnsi="Arial" w:cs="Arial"/>
          <w:sz w:val="20"/>
          <w:u w:val="single"/>
        </w:rPr>
        <w:t>:</w:t>
      </w:r>
      <w:r w:rsidRPr="00994600">
        <w:rPr>
          <w:rFonts w:ascii="Arial" w:hAnsi="Arial" w:cs="Arial"/>
          <w:sz w:val="20"/>
          <w:u w:val="single"/>
        </w:rPr>
        <w:tab/>
      </w:r>
    </w:p>
    <w:p w14:paraId="1383A9C5" w14:textId="77777777" w:rsidR="00716CAE" w:rsidRDefault="00716CAE" w:rsidP="0024302D">
      <w:pPr>
        <w:keepNext/>
        <w:keepLines/>
        <w:shd w:val="clear" w:color="auto" w:fill="FFFFFF"/>
        <w:spacing w:after="240"/>
        <w:jc w:val="center"/>
        <w:rPr>
          <w:rFonts w:ascii="Times New Roman" w:eastAsia="MS Mincho" w:hAnsi="Times New Roman"/>
          <w:b/>
          <w:sz w:val="20"/>
          <w:shd w:val="clear" w:color="auto" w:fill="FFFFFF"/>
        </w:rPr>
      </w:pPr>
    </w:p>
    <w:p w14:paraId="0576645C" w14:textId="77777777" w:rsidR="0024302D" w:rsidRPr="009E65B7" w:rsidRDefault="0024302D" w:rsidP="00994600">
      <w:pPr>
        <w:widowControl w:val="0"/>
        <w:tabs>
          <w:tab w:val="left" w:pos="4320"/>
          <w:tab w:val="left" w:pos="5400"/>
          <w:tab w:val="left" w:pos="10080"/>
        </w:tabs>
        <w:rPr>
          <w:rFonts w:ascii="Times New Roman" w:eastAsiaTheme="minorHAnsi" w:hAnsi="Times New Roman"/>
          <w:szCs w:val="18"/>
          <w:lang w:val="en-GB"/>
        </w:rPr>
      </w:pPr>
      <w:bookmarkStart w:id="30" w:name="_GoBack"/>
      <w:bookmarkEnd w:id="30"/>
    </w:p>
    <w:sectPr w:rsidR="0024302D" w:rsidRPr="009E65B7" w:rsidSect="00994600">
      <w:headerReference w:type="even" r:id="rId14"/>
      <w:headerReference w:type="default" r:id="rId15"/>
      <w:headerReference w:type="first" r:id="rId16"/>
      <w:footerReference w:type="first" r:id="rId17"/>
      <w:pgSz w:w="12240" w:h="15840" w:code="1"/>
      <w:pgMar w:top="1152" w:right="1080" w:bottom="1152" w:left="1080" w:header="432" w:footer="432" w:gutter="0"/>
      <w:cols w:space="720"/>
      <w:docGrid w:linePitch="2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734BF1" w16cex:dateUtc="2024-09-13T19:40:00Z"/>
  <w16cex:commentExtensible w16cex:durableId="2558B653" w16cex:dateUtc="2024-09-13T19:40:00Z"/>
  <w16cex:commentExtensible w16cex:durableId="5D96CF23" w16cex:dateUtc="2024-09-13T19:40:00Z"/>
  <w16cex:commentExtensible w16cex:durableId="1DF4DE27" w16cex:dateUtc="2024-09-13T19:41:00Z"/>
  <w16cex:commentExtensible w16cex:durableId="7FB7FD46" w16cex:dateUtc="2024-09-13T19:41:00Z"/>
  <w16cex:commentExtensible w16cex:durableId="3805B583" w16cex:dateUtc="2024-09-13T19:41:00Z"/>
  <w16cex:commentExtensible w16cex:durableId="0DF332C4" w16cex:dateUtc="2024-09-13T19:41:00Z"/>
  <w16cex:commentExtensible w16cex:durableId="0FDF8AB3" w16cex:dateUtc="2024-09-13T19:41:00Z"/>
  <w16cex:commentExtensible w16cex:durableId="11AA64A6" w16cex:dateUtc="2024-09-13T19:41:00Z"/>
  <w16cex:commentExtensible w16cex:durableId="179638D7" w16cex:dateUtc="2024-09-13T19:41:00Z"/>
  <w16cex:commentExtensible w16cex:durableId="24686ABE" w16cex:dateUtc="2024-09-13T19:42:00Z"/>
  <w16cex:commentExtensible w16cex:durableId="432039A5" w16cex:dateUtc="2024-09-13T19:42:00Z"/>
  <w16cex:commentExtensible w16cex:durableId="7193B48F" w16cex:dateUtc="2024-09-13T19:42:00Z"/>
  <w16cex:commentExtensible w16cex:durableId="7C3FD77B" w16cex:dateUtc="2024-09-13T19:42:00Z"/>
  <w16cex:commentExtensible w16cex:durableId="1A7782E0" w16cex:dateUtc="2024-09-13T19:42:00Z"/>
  <w16cex:commentExtensible w16cex:durableId="432DE67E" w16cex:dateUtc="2024-09-13T19:43:00Z"/>
  <w16cex:commentExtensible w16cex:durableId="31D9E0A3" w16cex:dateUtc="2024-09-13T19:43:00Z"/>
  <w16cex:commentExtensible w16cex:durableId="7AC64048" w16cex:dateUtc="2024-09-13T19:43:00Z"/>
  <w16cex:commentExtensible w16cex:durableId="0C0AEC24" w16cex:dateUtc="2024-09-13T19:43:00Z"/>
  <w16cex:commentExtensible w16cex:durableId="40FEE673" w16cex:dateUtc="2024-09-13T19: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C42A3" w14:textId="77777777" w:rsidR="007E5E60" w:rsidRDefault="007E5E60" w:rsidP="00994827">
      <w:pPr>
        <w:pStyle w:val="table"/>
      </w:pPr>
      <w:r>
        <w:separator/>
      </w:r>
    </w:p>
  </w:endnote>
  <w:endnote w:type="continuationSeparator" w:id="0">
    <w:p w14:paraId="56D5562B" w14:textId="77777777" w:rsidR="007E5E60" w:rsidRDefault="007E5E60" w:rsidP="00994827">
      <w:pPr>
        <w:pStyle w:val="table"/>
      </w:pPr>
      <w:r>
        <w:continuationSeparator/>
      </w:r>
    </w:p>
  </w:endnote>
  <w:endnote w:type="continuationNotice" w:id="1">
    <w:p w14:paraId="2760C413" w14:textId="77777777" w:rsidR="007E5E60" w:rsidRDefault="007E5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D889" w14:textId="77777777" w:rsidR="001F02C8" w:rsidRDefault="001F02C8" w:rsidP="001F02C8">
    <w:pPr>
      <w:pStyle w:val="Footer"/>
      <w:jc w:val="center"/>
    </w:pPr>
  </w:p>
  <w:p w14:paraId="6B25F4F0" w14:textId="003F8855" w:rsidR="006029F7" w:rsidRPr="00B014AD" w:rsidRDefault="001F02C8" w:rsidP="001F02C8">
    <w:pPr>
      <w:pStyle w:val="Footer"/>
    </w:pPr>
    <w:r>
      <w:t>CPMMSA-0</w:t>
    </w:r>
    <w:r w:rsidR="00510060">
      <w:t>6</w:t>
    </w:r>
    <w:r>
      <w:t>1</w:t>
    </w:r>
    <w:r w:rsidR="00510060">
      <w:t>72</w:t>
    </w:r>
    <w:r>
      <w:t>02</w:t>
    </w:r>
    <w:r w:rsidR="006029F7" w:rsidRPr="00B014AD">
      <w:tab/>
    </w:r>
    <w:r w:rsidR="006029F7" w:rsidRPr="00B014AD">
      <w:tab/>
    </w:r>
  </w:p>
  <w:p w14:paraId="2A3283B7" w14:textId="4A222529" w:rsidR="006029F7" w:rsidRDefault="006029F7">
    <w:pPr>
      <w:pStyle w:val="Footer"/>
    </w:pPr>
    <w:r w:rsidRPr="00B014AD">
      <w:rPr>
        <w:sz w:val="12"/>
      </w:rPr>
      <w:tab/>
    </w:r>
    <w:r w:rsidRPr="00B014AD">
      <w:t xml:space="preserve">Page </w:t>
    </w:r>
    <w:r w:rsidRPr="00B014AD">
      <w:rPr>
        <w:rStyle w:val="PageNumber"/>
      </w:rPr>
      <w:fldChar w:fldCharType="begin"/>
    </w:r>
    <w:r w:rsidRPr="00B014AD">
      <w:rPr>
        <w:rStyle w:val="PageNumber"/>
      </w:rPr>
      <w:instrText xml:space="preserve"> PAGE </w:instrText>
    </w:r>
    <w:r w:rsidRPr="00B014AD">
      <w:rPr>
        <w:rStyle w:val="PageNumber"/>
      </w:rPr>
      <w:fldChar w:fldCharType="separate"/>
    </w:r>
    <w:r w:rsidR="000B3D8E">
      <w:rPr>
        <w:rStyle w:val="PageNumber"/>
        <w:noProof/>
      </w:rPr>
      <w:t>9</w:t>
    </w:r>
    <w:r w:rsidRPr="00B014AD">
      <w:rPr>
        <w:rStyle w:val="PageNumber"/>
      </w:rPr>
      <w:fldChar w:fldCharType="end"/>
    </w:r>
    <w:r>
      <w:rPr>
        <w:rStyle w:val="PageNumber"/>
      </w:rPr>
      <w:t xml:space="preserve"> </w:t>
    </w:r>
    <w:r w:rsidRPr="00B014AD">
      <w:rPr>
        <w:rStyle w:val="PageNumber"/>
      </w:rPr>
      <w:t xml:space="preserve">of </w:t>
    </w:r>
    <w:r w:rsidRPr="00B50E40">
      <w:rPr>
        <w:rStyle w:val="PageNumber"/>
      </w:rPr>
      <w:fldChar w:fldCharType="begin"/>
    </w:r>
    <w:r w:rsidRPr="00B50E40">
      <w:rPr>
        <w:rStyle w:val="PageNumber"/>
      </w:rPr>
      <w:instrText xml:space="preserve"> </w:instrText>
    </w:r>
    <w:r>
      <w:rPr>
        <w:rStyle w:val="PageNumber"/>
      </w:rPr>
      <w:instrText>NUM</w:instrText>
    </w:r>
    <w:r w:rsidRPr="00B50E40">
      <w:rPr>
        <w:rStyle w:val="PageNumber"/>
      </w:rPr>
      <w:instrText>PAGE</w:instrText>
    </w:r>
    <w:r>
      <w:rPr>
        <w:rStyle w:val="PageNumber"/>
      </w:rPr>
      <w:instrText>S</w:instrText>
    </w:r>
    <w:r w:rsidRPr="00B50E40">
      <w:rPr>
        <w:rStyle w:val="PageNumber"/>
      </w:rPr>
      <w:instrText xml:space="preserve">   \* MERGEFORMAT </w:instrText>
    </w:r>
    <w:r w:rsidRPr="00B50E40">
      <w:rPr>
        <w:rStyle w:val="PageNumber"/>
      </w:rPr>
      <w:fldChar w:fldCharType="separate"/>
    </w:r>
    <w:r w:rsidR="000B3D8E">
      <w:rPr>
        <w:rStyle w:val="PageNumber"/>
        <w:noProof/>
      </w:rPr>
      <w:t>20</w:t>
    </w:r>
    <w:r w:rsidRPr="00B50E40">
      <w:rPr>
        <w:rStyle w:val="PageNumber"/>
        <w:noProof/>
      </w:rPr>
      <w:fldChar w:fldCharType="end"/>
    </w:r>
    <w:r w:rsidRPr="00B014AD">
      <w:rPr>
        <w:sz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46703"/>
      <w:docPartObj>
        <w:docPartGallery w:val="Page Numbers (Bottom of Page)"/>
        <w:docPartUnique/>
      </w:docPartObj>
    </w:sdtPr>
    <w:sdtEndPr/>
    <w:sdtContent>
      <w:sdt>
        <w:sdtPr>
          <w:id w:val="1728636285"/>
          <w:docPartObj>
            <w:docPartGallery w:val="Page Numbers (Top of Page)"/>
            <w:docPartUnique/>
          </w:docPartObj>
        </w:sdtPr>
        <w:sdtEndPr/>
        <w:sdtContent>
          <w:p w14:paraId="611DBE61" w14:textId="77777777" w:rsidR="006029F7" w:rsidRDefault="006029F7">
            <w:pPr>
              <w:pStyle w:val="Footer"/>
              <w:jc w:val="center"/>
            </w:pPr>
          </w:p>
          <w:p w14:paraId="167A3CD1" w14:textId="16DFC3B9" w:rsidR="006029F7" w:rsidRPr="00B014AD" w:rsidRDefault="006029F7" w:rsidP="00F046E7">
            <w:pPr>
              <w:pStyle w:val="Footer"/>
            </w:pPr>
            <w:r>
              <w:t>CPMMSA-</w:t>
            </w:r>
            <w:r w:rsidR="001F02C8">
              <w:t>08312021</w:t>
            </w:r>
            <w:r w:rsidRPr="00F046E7">
              <w:t xml:space="preserve"> </w:t>
            </w:r>
            <w:r>
              <w:tab/>
            </w:r>
            <w:r>
              <w:tab/>
            </w:r>
          </w:p>
          <w:p w14:paraId="2B56F69E" w14:textId="2E330ACD" w:rsidR="006029F7" w:rsidRDefault="006029F7" w:rsidP="00CF6746">
            <w:pPr>
              <w:pStyle w:val="Footer"/>
              <w:jc w:val="left"/>
            </w:pPr>
            <w:r>
              <w:tab/>
            </w:r>
            <w:r>
              <w:tab/>
            </w:r>
          </w:p>
          <w:p w14:paraId="0AC13735" w14:textId="12588B20" w:rsidR="006029F7" w:rsidRPr="00B93BD0" w:rsidRDefault="006029F7">
            <w:pPr>
              <w:pStyle w:val="Footer"/>
              <w:jc w:val="center"/>
            </w:pPr>
            <w:r>
              <w:t xml:space="preserve">Page </w:t>
            </w:r>
            <w:r w:rsidRPr="00CF6746">
              <w:rPr>
                <w:bCs/>
                <w:sz w:val="24"/>
                <w:szCs w:val="24"/>
              </w:rPr>
              <w:fldChar w:fldCharType="begin"/>
            </w:r>
            <w:r w:rsidRPr="00CF6746">
              <w:rPr>
                <w:bCs/>
              </w:rPr>
              <w:instrText xml:space="preserve"> PAGE </w:instrText>
            </w:r>
            <w:r w:rsidRPr="00CF6746">
              <w:rPr>
                <w:bCs/>
                <w:sz w:val="24"/>
                <w:szCs w:val="24"/>
              </w:rPr>
              <w:fldChar w:fldCharType="separate"/>
            </w:r>
            <w:r w:rsidR="000B3D8E">
              <w:rPr>
                <w:bCs/>
                <w:noProof/>
              </w:rPr>
              <w:t>1</w:t>
            </w:r>
            <w:r w:rsidRPr="00CF6746">
              <w:rPr>
                <w:bCs/>
                <w:sz w:val="24"/>
                <w:szCs w:val="24"/>
              </w:rPr>
              <w:fldChar w:fldCharType="end"/>
            </w:r>
            <w:r w:rsidRPr="00B93BD0">
              <w:t xml:space="preserve"> of </w:t>
            </w:r>
            <w:r w:rsidRPr="00CF6746">
              <w:rPr>
                <w:bCs/>
                <w:sz w:val="24"/>
                <w:szCs w:val="24"/>
              </w:rPr>
              <w:fldChar w:fldCharType="begin"/>
            </w:r>
            <w:r w:rsidRPr="00CF6746">
              <w:rPr>
                <w:bCs/>
              </w:rPr>
              <w:instrText xml:space="preserve"> NUMPAGES  </w:instrText>
            </w:r>
            <w:r w:rsidRPr="00CF6746">
              <w:rPr>
                <w:bCs/>
                <w:sz w:val="24"/>
                <w:szCs w:val="24"/>
              </w:rPr>
              <w:fldChar w:fldCharType="separate"/>
            </w:r>
            <w:r w:rsidR="000B3D8E">
              <w:rPr>
                <w:bCs/>
                <w:noProof/>
              </w:rPr>
              <w:t>20</w:t>
            </w:r>
            <w:r w:rsidRPr="00CF6746">
              <w:rPr>
                <w:bCs/>
                <w:sz w:val="24"/>
                <w:szCs w:val="24"/>
              </w:rPr>
              <w:fldChar w:fldCharType="end"/>
            </w:r>
          </w:p>
        </w:sdtContent>
      </w:sdt>
    </w:sdtContent>
  </w:sdt>
  <w:p w14:paraId="047BB603" w14:textId="77777777" w:rsidR="006029F7" w:rsidRDefault="00602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918560"/>
      <w:docPartObj>
        <w:docPartGallery w:val="Page Numbers (Bottom of Page)"/>
        <w:docPartUnique/>
      </w:docPartObj>
    </w:sdtPr>
    <w:sdtEndPr>
      <w:rPr>
        <w:noProof/>
      </w:rPr>
    </w:sdtEndPr>
    <w:sdtContent>
      <w:p w14:paraId="104BAF9F" w14:textId="77777777" w:rsidR="006029F7" w:rsidRDefault="006029F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429D2554" w14:textId="77777777" w:rsidR="006029F7" w:rsidRDefault="006029F7" w:rsidP="00906F5E">
    <w:pPr>
      <w:pStyle w:val="Footer"/>
      <w:jc w:val="center"/>
    </w:pPr>
  </w:p>
  <w:p w14:paraId="4CE7CC81" w14:textId="77777777" w:rsidR="0024302D" w:rsidRDefault="002430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FC3BE" w14:textId="77777777" w:rsidR="007E5E60" w:rsidRDefault="007E5E60" w:rsidP="00994827">
      <w:pPr>
        <w:pStyle w:val="table"/>
      </w:pPr>
      <w:r>
        <w:separator/>
      </w:r>
    </w:p>
  </w:footnote>
  <w:footnote w:type="continuationSeparator" w:id="0">
    <w:p w14:paraId="2144F93A" w14:textId="77777777" w:rsidR="007E5E60" w:rsidRDefault="007E5E60" w:rsidP="00994827">
      <w:pPr>
        <w:pStyle w:val="table"/>
      </w:pPr>
      <w:r>
        <w:continuationSeparator/>
      </w:r>
    </w:p>
  </w:footnote>
  <w:footnote w:type="continuationNotice" w:id="1">
    <w:p w14:paraId="73CC5E39" w14:textId="77777777" w:rsidR="007E5E60" w:rsidRDefault="007E5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8CD0" w14:textId="77777777" w:rsidR="006029F7" w:rsidRDefault="006029F7">
    <w:pPr>
      <w:pStyle w:val="Header"/>
    </w:pPr>
    <w:r>
      <w:rPr>
        <w:b/>
        <w:noProof/>
        <w:color w:val="2B579A"/>
        <w:sz w:val="16"/>
        <w:shd w:val="clear" w:color="auto" w:fill="E6E6E6"/>
      </w:rPr>
      <w:drawing>
        <wp:anchor distT="0" distB="0" distL="114300" distR="114300" simplePos="0" relativeHeight="251658240" behindDoc="0" locked="0" layoutInCell="1" allowOverlap="1" wp14:anchorId="4423C4CD" wp14:editId="2B41C81D">
          <wp:simplePos x="0" y="0"/>
          <wp:positionH relativeFrom="margin">
            <wp:posOffset>0</wp:posOffset>
          </wp:positionH>
          <wp:positionV relativeFrom="margin">
            <wp:posOffset>-556260</wp:posOffset>
          </wp:positionV>
          <wp:extent cx="1301115" cy="270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mark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115" cy="2705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3F6D" w14:textId="77777777" w:rsidR="006029F7" w:rsidRDefault="006029F7">
    <w:pPr>
      <w:pStyle w:val="Header"/>
    </w:pPr>
  </w:p>
  <w:p w14:paraId="03747378" w14:textId="77777777" w:rsidR="0024302D" w:rsidRDefault="002430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442B" w14:textId="7E0CA9AA" w:rsidR="006029F7" w:rsidRPr="0077646E" w:rsidRDefault="006029F7" w:rsidP="0077646E">
    <w:pPr>
      <w:pStyle w:val="Header"/>
    </w:pPr>
  </w:p>
  <w:p w14:paraId="685A8FA9" w14:textId="77777777" w:rsidR="0024302D" w:rsidRDefault="0024302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02C0" w14:textId="77777777" w:rsidR="006029F7" w:rsidRDefault="006029F7">
    <w:pPr>
      <w:pStyle w:val="Header"/>
    </w:pPr>
  </w:p>
  <w:p w14:paraId="10C4FCF6" w14:textId="77777777" w:rsidR="0024302D" w:rsidRDefault="00243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2852440E"/>
    <w:lvl w:ilvl="0">
      <w:start w:val="1"/>
      <w:numFmt w:val="decimal"/>
      <w:lvlText w:val="%1."/>
      <w:lvlJc w:val="left"/>
      <w:pPr>
        <w:tabs>
          <w:tab w:val="num" w:pos="360"/>
        </w:tabs>
        <w:ind w:left="360" w:hanging="360"/>
      </w:pPr>
      <w:rPr>
        <w:rFonts w:cs="Times New Roman"/>
      </w:rPr>
    </w:lvl>
    <w:lvl w:ilvl="1">
      <w:start w:val="1"/>
      <w:numFmt w:val="decimal"/>
      <w:lvlText w:val="%1.%2"/>
      <w:lvlJc w:val="left"/>
      <w:pPr>
        <w:ind w:left="360" w:hanging="360"/>
      </w:pPr>
      <w:rPr>
        <w:b/>
      </w:rPr>
    </w:lvl>
    <w:lvl w:ilvl="2">
      <w:start w:val="1"/>
      <w:numFmt w:val="decimal"/>
      <w:lvlText w:val="%1.%2.%3"/>
      <w:lvlJc w:val="left"/>
      <w:pPr>
        <w:ind w:left="360" w:hanging="360"/>
      </w:pPr>
      <w:rPr>
        <w:b/>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01D62512"/>
    <w:multiLevelType w:val="multilevel"/>
    <w:tmpl w:val="B57E106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22B6A2A"/>
    <w:multiLevelType w:val="multilevel"/>
    <w:tmpl w:val="828A5D7A"/>
    <w:lvl w:ilvl="0">
      <w:start w:val="1"/>
      <w:numFmt w:val="upperLetter"/>
      <w:lvlText w:val="%1."/>
      <w:lvlJc w:val="left"/>
      <w:pPr>
        <w:ind w:left="720" w:hanging="720"/>
      </w:pPr>
      <w:rPr>
        <w:rFonts w:ascii="Calibri" w:hAnsi="Calibri" w:hint="default"/>
        <w:b/>
        <w:i w:val="0"/>
        <w:caps/>
        <w:sz w:val="22"/>
      </w:rPr>
    </w:lvl>
    <w:lvl w:ilvl="1">
      <w:start w:val="1"/>
      <w:numFmt w:val="none"/>
      <w:isLgl/>
      <w:lvlText w:val=""/>
      <w:lvlJc w:val="left"/>
      <w:pPr>
        <w:ind w:left="0" w:firstLine="0"/>
      </w:pPr>
      <w:rPr>
        <w:rFonts w:ascii="Calibri" w:hAnsi="Calibri" w:hint="default"/>
        <w:b/>
        <w:i w:val="0"/>
        <w:caps w:val="0"/>
        <w:sz w:val="22"/>
        <w:u w:val="single"/>
      </w:rPr>
    </w:lvl>
    <w:lvl w:ilvl="2">
      <w:start w:val="1"/>
      <w:numFmt w:val="none"/>
      <w:isLgl/>
      <w:lvlText w:val=""/>
      <w:lvlJc w:val="left"/>
      <w:pPr>
        <w:ind w:left="720" w:hanging="720"/>
      </w:pPr>
      <w:rPr>
        <w:rFonts w:ascii="Calibri" w:hAnsi="Calibri" w:hint="default"/>
        <w:b w:val="0"/>
        <w:i w:val="0"/>
        <w:caps w:val="0"/>
        <w:sz w:val="22"/>
        <w:u w:val="single"/>
      </w:rPr>
    </w:lvl>
    <w:lvl w:ilvl="3">
      <w:start w:val="1"/>
      <w:numFmt w:val="none"/>
      <w:isLgl/>
      <w:lvlText w:val=""/>
      <w:lvlJc w:val="left"/>
      <w:pPr>
        <w:ind w:left="720" w:firstLine="32049"/>
      </w:pPr>
      <w:rPr>
        <w:rFonts w:ascii="Calibri" w:hAnsi="Calibri" w:cs="Calibri" w:hint="default"/>
        <w:b w:val="0"/>
        <w:i w:val="0"/>
        <w:sz w:val="22"/>
        <w:u w:val="single"/>
      </w:rPr>
    </w:lvl>
    <w:lvl w:ilvl="4">
      <w:start w:val="1"/>
      <w:numFmt w:val="bullet"/>
      <w:lvlRestart w:val="0"/>
      <w:lvlText w:val=""/>
      <w:lvlJc w:val="left"/>
      <w:pPr>
        <w:ind w:left="1440" w:hanging="720"/>
      </w:pPr>
      <w:rPr>
        <w:rFonts w:ascii="Symbol" w:hAnsi="Symbol" w:hint="default"/>
        <w:b w:val="0"/>
        <w:i w:val="0"/>
        <w:caps w:val="0"/>
        <w:strike w:val="0"/>
        <w:dstrike w:val="0"/>
        <w:vanish w:val="0"/>
        <w:color w:val="auto"/>
        <w:sz w:val="22"/>
        <w:u w:val="none"/>
        <w:vertAlign w:val="baselin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3" w15:restartNumberingAfterBreak="0">
    <w:nsid w:val="031E3B6C"/>
    <w:multiLevelType w:val="hybridMultilevel"/>
    <w:tmpl w:val="86341E20"/>
    <w:lvl w:ilvl="0" w:tplc="04090019">
      <w:start w:val="1"/>
      <w:numFmt w:val="lowerLetter"/>
      <w:pStyle w:val="List1Numbered"/>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7BC6177"/>
    <w:multiLevelType w:val="multilevel"/>
    <w:tmpl w:val="BF5E21C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895C14"/>
    <w:multiLevelType w:val="hybridMultilevel"/>
    <w:tmpl w:val="90B4F1E2"/>
    <w:lvl w:ilvl="0" w:tplc="CEFE8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2442E"/>
    <w:multiLevelType w:val="multilevel"/>
    <w:tmpl w:val="B57E106C"/>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43F7761"/>
    <w:multiLevelType w:val="hybridMultilevel"/>
    <w:tmpl w:val="92E85A5E"/>
    <w:lvl w:ilvl="0" w:tplc="964452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40079"/>
    <w:multiLevelType w:val="multilevel"/>
    <w:tmpl w:val="A73E881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BDF7CE1"/>
    <w:multiLevelType w:val="multilevel"/>
    <w:tmpl w:val="B57E106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BEE12F2"/>
    <w:multiLevelType w:val="multilevel"/>
    <w:tmpl w:val="64FA23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6F3F76"/>
    <w:multiLevelType w:val="hybridMultilevel"/>
    <w:tmpl w:val="696E11AE"/>
    <w:lvl w:ilvl="0" w:tplc="F042A2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040EA"/>
    <w:multiLevelType w:val="hybridMultilevel"/>
    <w:tmpl w:val="B98A7A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2C365B"/>
    <w:multiLevelType w:val="multilevel"/>
    <w:tmpl w:val="8A508178"/>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4" w15:restartNumberingAfterBreak="0">
    <w:nsid w:val="3D8E2F3A"/>
    <w:multiLevelType w:val="multilevel"/>
    <w:tmpl w:val="4CB08D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lowerLetter"/>
      <w:lvlRestart w:val="0"/>
      <w:lvlText w:val="%3)"/>
      <w:lvlJc w:val="left"/>
      <w:pPr>
        <w:ind w:left="1800" w:hanging="720"/>
      </w:pPr>
      <w:rPr>
        <w:rFonts w:hint="default"/>
        <w:u w:val="non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15" w15:restartNumberingAfterBreak="0">
    <w:nsid w:val="3E4E6BF4"/>
    <w:multiLevelType w:val="multilevel"/>
    <w:tmpl w:val="4B9CEED2"/>
    <w:styleLink w:val="StyleNumberedBoldLeft125"/>
    <w:lvl w:ilvl="0">
      <w:start w:val="1"/>
      <w:numFmt w:val="lowerLetter"/>
      <w:pStyle w:val="ListNumber"/>
      <w:lvlText w:val="%1)"/>
      <w:lvlJc w:val="left"/>
      <w:pPr>
        <w:tabs>
          <w:tab w:val="num" w:pos="1440"/>
        </w:tabs>
        <w:ind w:left="1440" w:hanging="720"/>
      </w:pPr>
      <w:rPr>
        <w:rFonts w:ascii="Goudy" w:hAnsi="Goudy" w:cs="Times New Roman" w:hint="default"/>
        <w:b/>
      </w:rPr>
    </w:lvl>
    <w:lvl w:ilvl="1">
      <w:start w:val="1"/>
      <w:numFmt w:val="lowerRoman"/>
      <w:lvlText w:val="%2)"/>
      <w:lvlJc w:val="left"/>
      <w:pPr>
        <w:tabs>
          <w:tab w:val="num" w:pos="2304"/>
        </w:tabs>
        <w:ind w:left="2304" w:hanging="504"/>
      </w:pPr>
      <w:rPr>
        <w:rFonts w:ascii="Goudy" w:hAnsi="Goudy" w:cs="Times New Roman" w:hint="default"/>
        <w:b/>
        <w:bCs/>
      </w:rPr>
    </w:lvl>
    <w:lvl w:ilvl="2">
      <w:start w:val="1"/>
      <w:numFmt w:val="decimal"/>
      <w:lvlText w:val="%3."/>
      <w:lvlJc w:val="left"/>
      <w:pPr>
        <w:tabs>
          <w:tab w:val="num" w:pos="3420"/>
        </w:tabs>
        <w:ind w:left="3420" w:hanging="720"/>
      </w:pPr>
      <w:rPr>
        <w:rFonts w:ascii="Goudy" w:hAnsi="Goudy"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6" w15:restartNumberingAfterBreak="0">
    <w:nsid w:val="40EF4B7F"/>
    <w:multiLevelType w:val="multilevel"/>
    <w:tmpl w:val="1D90A3EA"/>
    <w:lvl w:ilvl="0">
      <w:start w:val="1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4D533FFC"/>
    <w:multiLevelType w:val="multilevel"/>
    <w:tmpl w:val="B57E106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4F750E14"/>
    <w:multiLevelType w:val="multilevel"/>
    <w:tmpl w:val="B57E106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FDE305A"/>
    <w:multiLevelType w:val="multilevel"/>
    <w:tmpl w:val="F50EB7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lowerLetter"/>
      <w:lvlRestart w:val="0"/>
      <w:lvlText w:val="%3)"/>
      <w:lvlJc w:val="left"/>
      <w:pPr>
        <w:ind w:left="1800" w:hanging="720"/>
      </w:pPr>
      <w:rPr>
        <w:rFonts w:hint="default"/>
        <w:u w:val="non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20" w15:restartNumberingAfterBreak="0">
    <w:nsid w:val="5FF9171F"/>
    <w:multiLevelType w:val="hybridMultilevel"/>
    <w:tmpl w:val="49A83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100151"/>
    <w:multiLevelType w:val="multilevel"/>
    <w:tmpl w:val="6BE0DB44"/>
    <w:name w:val="DPA_List 1"/>
    <w:lvl w:ilvl="0">
      <w:start w:val="1"/>
      <w:numFmt w:val="decimal"/>
      <w:pStyle w:val="DBA1"/>
      <w:lvlText w:val="%1."/>
      <w:lvlJc w:val="left"/>
      <w:pPr>
        <w:ind w:left="360" w:hanging="360"/>
      </w:pPr>
      <w:rPr>
        <w:rFonts w:hint="default"/>
        <w:b/>
        <w:bCs/>
      </w:rPr>
    </w:lvl>
    <w:lvl w:ilvl="1">
      <w:start w:val="2"/>
      <w:numFmt w:val="none"/>
      <w:pStyle w:val="dpa10"/>
      <w:isLgl/>
      <w:lvlText w:val=""/>
      <w:lvlJc w:val="left"/>
      <w:pPr>
        <w:ind w:left="360" w:hanging="360"/>
      </w:pPr>
      <w:rPr>
        <w:rFonts w:hint="default"/>
        <w:u w:val="none"/>
      </w:rPr>
    </w:lvl>
    <w:lvl w:ilvl="2">
      <w:start w:val="1"/>
      <w:numFmt w:val="decimal"/>
      <w:pStyle w:val="dba11"/>
      <w:lvlText w:val="%1.%3"/>
      <w:lvlJc w:val="left"/>
      <w:pPr>
        <w:ind w:left="1170" w:hanging="720"/>
      </w:pPr>
      <w:rPr>
        <w:rFonts w:hint="default"/>
        <w:b/>
        <w:bCs/>
        <w:sz w:val="18"/>
        <w:szCs w:val="18"/>
        <w:u w:val="none"/>
      </w:rPr>
    </w:lvl>
    <w:lvl w:ilvl="3">
      <w:start w:val="1"/>
      <w:numFmt w:val="lowerLetter"/>
      <w:lvlText w:val="%4)"/>
      <w:lvlJc w:val="left"/>
      <w:pPr>
        <w:ind w:left="1440" w:hanging="720"/>
      </w:pPr>
      <w:rPr>
        <w:rFonts w:ascii="Calibri" w:hAnsi="Calibri" w:hint="default"/>
        <w:sz w:val="22"/>
        <w:u w:val="non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320" w:hanging="1440"/>
      </w:pPr>
      <w:rPr>
        <w:rFonts w:hint="default"/>
        <w:u w:val="single"/>
      </w:rPr>
    </w:lvl>
  </w:abstractNum>
  <w:abstractNum w:abstractNumId="22" w15:restartNumberingAfterBreak="0">
    <w:nsid w:val="6E2309B1"/>
    <w:multiLevelType w:val="multilevel"/>
    <w:tmpl w:val="0B0AC73A"/>
    <w:lvl w:ilvl="0">
      <w:start w:val="1"/>
      <w:numFmt w:val="upperLetter"/>
      <w:lvlText w:val="%1."/>
      <w:lvlJc w:val="left"/>
      <w:pPr>
        <w:ind w:left="720" w:hanging="720"/>
      </w:pPr>
      <w:rPr>
        <w:rFonts w:ascii="Calibri" w:hAnsi="Calibri" w:hint="default"/>
        <w:b/>
        <w:i w:val="0"/>
        <w:caps/>
        <w:sz w:val="22"/>
      </w:rPr>
    </w:lvl>
    <w:lvl w:ilvl="1">
      <w:start w:val="1"/>
      <w:numFmt w:val="none"/>
      <w:isLgl/>
      <w:lvlText w:val=""/>
      <w:lvlJc w:val="left"/>
      <w:pPr>
        <w:ind w:left="0" w:firstLine="0"/>
      </w:pPr>
      <w:rPr>
        <w:rFonts w:ascii="Calibri" w:hAnsi="Calibri" w:hint="default"/>
        <w:b/>
        <w:i w:val="0"/>
        <w:caps w:val="0"/>
        <w:sz w:val="22"/>
        <w:u w:val="single"/>
      </w:rPr>
    </w:lvl>
    <w:lvl w:ilvl="2">
      <w:start w:val="1"/>
      <w:numFmt w:val="none"/>
      <w:isLgl/>
      <w:lvlText w:val=""/>
      <w:lvlJc w:val="left"/>
      <w:pPr>
        <w:ind w:left="720" w:hanging="720"/>
      </w:pPr>
      <w:rPr>
        <w:rFonts w:ascii="Calibri" w:hAnsi="Calibri" w:hint="default"/>
        <w:b w:val="0"/>
        <w:i w:val="0"/>
        <w:caps w:val="0"/>
        <w:sz w:val="22"/>
        <w:u w:val="single"/>
      </w:rPr>
    </w:lvl>
    <w:lvl w:ilvl="3">
      <w:start w:val="1"/>
      <w:numFmt w:val="none"/>
      <w:isLgl/>
      <w:lvlText w:val=""/>
      <w:lvlJc w:val="left"/>
      <w:pPr>
        <w:ind w:left="720" w:firstLine="32049"/>
      </w:pPr>
      <w:rPr>
        <w:rFonts w:ascii="Calibri" w:hAnsi="Calibri" w:cs="Calibri" w:hint="default"/>
        <w:b w:val="0"/>
        <w:i w:val="0"/>
        <w:sz w:val="22"/>
        <w:u w:val="single"/>
      </w:rPr>
    </w:lvl>
    <w:lvl w:ilvl="4">
      <w:start w:val="1"/>
      <w:numFmt w:val="bullet"/>
      <w:lvlRestart w:val="0"/>
      <w:lvlText w:val=""/>
      <w:lvlJc w:val="left"/>
      <w:pPr>
        <w:ind w:left="1440" w:hanging="720"/>
      </w:pPr>
      <w:rPr>
        <w:rFonts w:ascii="Symbol" w:hAnsi="Symbol" w:hint="default"/>
        <w:b w:val="0"/>
        <w:i w:val="0"/>
        <w:caps w:val="0"/>
        <w:strike w:val="0"/>
        <w:dstrike w:val="0"/>
        <w:vanish w:val="0"/>
        <w:color w:val="auto"/>
        <w:sz w:val="22"/>
        <w:u w:val="none"/>
        <w:vertAlign w:val="baselin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23" w15:restartNumberingAfterBreak="0">
    <w:nsid w:val="6E481B3A"/>
    <w:multiLevelType w:val="multilevel"/>
    <w:tmpl w:val="8ABAAACA"/>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798D7656"/>
    <w:multiLevelType w:val="multilevel"/>
    <w:tmpl w:val="B57E106C"/>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7AAA0CB0"/>
    <w:multiLevelType w:val="multilevel"/>
    <w:tmpl w:val="B57E106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7EA66C40"/>
    <w:multiLevelType w:val="multilevel"/>
    <w:tmpl w:val="3A924E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401DED"/>
    <w:multiLevelType w:val="multilevel"/>
    <w:tmpl w:val="B57E106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15"/>
  </w:num>
  <w:num w:numId="3">
    <w:abstractNumId w:val="3"/>
  </w:num>
  <w:num w:numId="4">
    <w:abstractNumId w:val="0"/>
    <w:lvlOverride w:ilvl="0">
      <w:startOverride w:val="1"/>
    </w:lvlOverride>
  </w:num>
  <w:num w:numId="5">
    <w:abstractNumId w:val="13"/>
  </w:num>
  <w:num w:numId="6">
    <w:abstractNumId w:val="13"/>
    <w:lvlOverride w:ilvl="0">
      <w:lvl w:ilvl="0">
        <w:start w:val="1"/>
        <w:numFmt w:val="decimal"/>
        <w:pStyle w:val="BBHeading1"/>
        <w:lvlText w:val="%1."/>
        <w:lvlJc w:val="left"/>
        <w:rPr>
          <w:rFonts w:ascii="Georgia" w:eastAsiaTheme="minorHAnsi" w:hAnsi="Georgia" w:cs="Times New Roman"/>
        </w:rPr>
      </w:lvl>
    </w:lvlOverride>
    <w:lvlOverride w:ilvl="1">
      <w:lvl w:ilvl="1">
        <w:start w:val="1"/>
        <w:numFmt w:val="decimal"/>
        <w:pStyle w:val="BBClause2"/>
        <w:lvlText w:val="%1.%2"/>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num>
  <w:num w:numId="7">
    <w:abstractNumId w:val="20"/>
  </w:num>
  <w:num w:numId="8">
    <w:abstractNumId w:val="12"/>
  </w:num>
  <w:num w:numId="9">
    <w:abstractNumId w:val="7"/>
  </w:num>
  <w:num w:numId="10">
    <w:abstractNumId w:val="11"/>
  </w:num>
  <w:num w:numId="11">
    <w:abstractNumId w:val="8"/>
  </w:num>
  <w:num w:numId="12">
    <w:abstractNumId w:val="17"/>
  </w:num>
  <w:num w:numId="13">
    <w:abstractNumId w:val="1"/>
  </w:num>
  <w:num w:numId="14">
    <w:abstractNumId w:val="9"/>
  </w:num>
  <w:num w:numId="15">
    <w:abstractNumId w:val="27"/>
  </w:num>
  <w:num w:numId="16">
    <w:abstractNumId w:val="18"/>
  </w:num>
  <w:num w:numId="17">
    <w:abstractNumId w:val="10"/>
  </w:num>
  <w:num w:numId="18">
    <w:abstractNumId w:val="6"/>
  </w:num>
  <w:num w:numId="19">
    <w:abstractNumId w:val="4"/>
  </w:num>
  <w:num w:numId="20">
    <w:abstractNumId w:val="23"/>
  </w:num>
  <w:num w:numId="21">
    <w:abstractNumId w:val="24"/>
  </w:num>
  <w:num w:numId="22">
    <w:abstractNumId w:val="16"/>
  </w:num>
  <w:num w:numId="23">
    <w:abstractNumId w:val="26"/>
  </w:num>
  <w:num w:numId="24">
    <w:abstractNumId w:val="5"/>
  </w:num>
  <w:num w:numId="25">
    <w:abstractNumId w:val="25"/>
  </w:num>
  <w:num w:numId="26">
    <w:abstractNumId w:val="21"/>
  </w:num>
  <w:num w:numId="27">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2"/>
  </w:num>
  <w:num w:numId="31">
    <w:abstractNumId w:val="19"/>
  </w:num>
  <w:num w:numId="32">
    <w:abstractNumId w:val="14"/>
  </w:num>
  <w:num w:numId="33">
    <w:abstractNumId w:val="21"/>
    <w:lvlOverride w:ilvl="0">
      <w:startOverride w:val="7"/>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TEwMTM3MzYzNzFX0lEKTi0uzszPAykwqQUAtQLMFywAAAA="/>
  </w:docVars>
  <w:rsids>
    <w:rsidRoot w:val="00A74BB2"/>
    <w:rsid w:val="00004522"/>
    <w:rsid w:val="000058A5"/>
    <w:rsid w:val="00005B82"/>
    <w:rsid w:val="00006C94"/>
    <w:rsid w:val="00006DB9"/>
    <w:rsid w:val="00006F8C"/>
    <w:rsid w:val="00007C7F"/>
    <w:rsid w:val="00010AF3"/>
    <w:rsid w:val="000132DF"/>
    <w:rsid w:val="000146EF"/>
    <w:rsid w:val="00014B9F"/>
    <w:rsid w:val="00015636"/>
    <w:rsid w:val="00017C9C"/>
    <w:rsid w:val="00021CD9"/>
    <w:rsid w:val="00021D39"/>
    <w:rsid w:val="000222F1"/>
    <w:rsid w:val="0002236B"/>
    <w:rsid w:val="0002244F"/>
    <w:rsid w:val="0002285E"/>
    <w:rsid w:val="00022B05"/>
    <w:rsid w:val="000251A7"/>
    <w:rsid w:val="00026381"/>
    <w:rsid w:val="000263F0"/>
    <w:rsid w:val="000275FE"/>
    <w:rsid w:val="000300FC"/>
    <w:rsid w:val="000302F8"/>
    <w:rsid w:val="0003094D"/>
    <w:rsid w:val="00030A19"/>
    <w:rsid w:val="00031462"/>
    <w:rsid w:val="000324CF"/>
    <w:rsid w:val="000340DC"/>
    <w:rsid w:val="000350F7"/>
    <w:rsid w:val="000355DE"/>
    <w:rsid w:val="00035C10"/>
    <w:rsid w:val="0003744D"/>
    <w:rsid w:val="0003748B"/>
    <w:rsid w:val="00037E43"/>
    <w:rsid w:val="00040839"/>
    <w:rsid w:val="00041594"/>
    <w:rsid w:val="00041E9B"/>
    <w:rsid w:val="00043431"/>
    <w:rsid w:val="00043A5E"/>
    <w:rsid w:val="00045481"/>
    <w:rsid w:val="0004722D"/>
    <w:rsid w:val="000501BE"/>
    <w:rsid w:val="0005150C"/>
    <w:rsid w:val="00051A89"/>
    <w:rsid w:val="00051C1E"/>
    <w:rsid w:val="0005243E"/>
    <w:rsid w:val="0005319E"/>
    <w:rsid w:val="000540F9"/>
    <w:rsid w:val="000547DF"/>
    <w:rsid w:val="00055B6C"/>
    <w:rsid w:val="00061CC2"/>
    <w:rsid w:val="00061E2F"/>
    <w:rsid w:val="00062D52"/>
    <w:rsid w:val="00063D94"/>
    <w:rsid w:val="00063E80"/>
    <w:rsid w:val="00065A61"/>
    <w:rsid w:val="00065AC9"/>
    <w:rsid w:val="00067B7D"/>
    <w:rsid w:val="000709FD"/>
    <w:rsid w:val="00070D25"/>
    <w:rsid w:val="00072265"/>
    <w:rsid w:val="00073022"/>
    <w:rsid w:val="0007345D"/>
    <w:rsid w:val="000734D0"/>
    <w:rsid w:val="00073607"/>
    <w:rsid w:val="00073DE6"/>
    <w:rsid w:val="00073E79"/>
    <w:rsid w:val="00076310"/>
    <w:rsid w:val="0007643B"/>
    <w:rsid w:val="000765C5"/>
    <w:rsid w:val="00080362"/>
    <w:rsid w:val="0008117A"/>
    <w:rsid w:val="00082C27"/>
    <w:rsid w:val="0008433E"/>
    <w:rsid w:val="00084A73"/>
    <w:rsid w:val="00084BFD"/>
    <w:rsid w:val="00085316"/>
    <w:rsid w:val="0008569F"/>
    <w:rsid w:val="00085D5B"/>
    <w:rsid w:val="00086269"/>
    <w:rsid w:val="0008653C"/>
    <w:rsid w:val="000912A9"/>
    <w:rsid w:val="00091837"/>
    <w:rsid w:val="00091F4D"/>
    <w:rsid w:val="00092632"/>
    <w:rsid w:val="00092E26"/>
    <w:rsid w:val="0009469B"/>
    <w:rsid w:val="0009506E"/>
    <w:rsid w:val="00095907"/>
    <w:rsid w:val="000967C7"/>
    <w:rsid w:val="00096B5E"/>
    <w:rsid w:val="000A0710"/>
    <w:rsid w:val="000A09AE"/>
    <w:rsid w:val="000A0E42"/>
    <w:rsid w:val="000A1DA7"/>
    <w:rsid w:val="000A25DD"/>
    <w:rsid w:val="000A3354"/>
    <w:rsid w:val="000A47DD"/>
    <w:rsid w:val="000A5662"/>
    <w:rsid w:val="000B04E8"/>
    <w:rsid w:val="000B1B64"/>
    <w:rsid w:val="000B210E"/>
    <w:rsid w:val="000B34E5"/>
    <w:rsid w:val="000B39B2"/>
    <w:rsid w:val="000B3D8E"/>
    <w:rsid w:val="000B5816"/>
    <w:rsid w:val="000B62C0"/>
    <w:rsid w:val="000B6655"/>
    <w:rsid w:val="000B76AB"/>
    <w:rsid w:val="000C13F4"/>
    <w:rsid w:val="000C1956"/>
    <w:rsid w:val="000C1C3E"/>
    <w:rsid w:val="000C1ED1"/>
    <w:rsid w:val="000C27A1"/>
    <w:rsid w:val="000C297A"/>
    <w:rsid w:val="000C2F85"/>
    <w:rsid w:val="000C392F"/>
    <w:rsid w:val="000C4311"/>
    <w:rsid w:val="000C4373"/>
    <w:rsid w:val="000C4385"/>
    <w:rsid w:val="000C604F"/>
    <w:rsid w:val="000C606A"/>
    <w:rsid w:val="000C6C9C"/>
    <w:rsid w:val="000C711B"/>
    <w:rsid w:val="000C77B2"/>
    <w:rsid w:val="000D02E0"/>
    <w:rsid w:val="000D0C7D"/>
    <w:rsid w:val="000D162B"/>
    <w:rsid w:val="000D3E83"/>
    <w:rsid w:val="000D3EC7"/>
    <w:rsid w:val="000D4BFD"/>
    <w:rsid w:val="000D4E6D"/>
    <w:rsid w:val="000D530E"/>
    <w:rsid w:val="000D564A"/>
    <w:rsid w:val="000D5C89"/>
    <w:rsid w:val="000D7746"/>
    <w:rsid w:val="000E0027"/>
    <w:rsid w:val="000E0312"/>
    <w:rsid w:val="000E2D35"/>
    <w:rsid w:val="000E2FAE"/>
    <w:rsid w:val="000E32B4"/>
    <w:rsid w:val="000E59A5"/>
    <w:rsid w:val="000E7245"/>
    <w:rsid w:val="000F0028"/>
    <w:rsid w:val="000F3863"/>
    <w:rsid w:val="000F581E"/>
    <w:rsid w:val="000F6FB5"/>
    <w:rsid w:val="000F7260"/>
    <w:rsid w:val="000F7372"/>
    <w:rsid w:val="000F7404"/>
    <w:rsid w:val="000F7B97"/>
    <w:rsid w:val="0010173F"/>
    <w:rsid w:val="00103D72"/>
    <w:rsid w:val="00104EA0"/>
    <w:rsid w:val="0010544D"/>
    <w:rsid w:val="0010584D"/>
    <w:rsid w:val="00105C63"/>
    <w:rsid w:val="00106273"/>
    <w:rsid w:val="00111294"/>
    <w:rsid w:val="00111BDD"/>
    <w:rsid w:val="0011244E"/>
    <w:rsid w:val="00112F89"/>
    <w:rsid w:val="00113085"/>
    <w:rsid w:val="0011379A"/>
    <w:rsid w:val="00113A8D"/>
    <w:rsid w:val="00113C97"/>
    <w:rsid w:val="00114057"/>
    <w:rsid w:val="001141EE"/>
    <w:rsid w:val="001149DD"/>
    <w:rsid w:val="001152CA"/>
    <w:rsid w:val="001207D4"/>
    <w:rsid w:val="00121ADC"/>
    <w:rsid w:val="00121E6F"/>
    <w:rsid w:val="00124387"/>
    <w:rsid w:val="0012521D"/>
    <w:rsid w:val="00125739"/>
    <w:rsid w:val="001258E7"/>
    <w:rsid w:val="001259C4"/>
    <w:rsid w:val="0012746A"/>
    <w:rsid w:val="00127A37"/>
    <w:rsid w:val="0013059D"/>
    <w:rsid w:val="00130A0C"/>
    <w:rsid w:val="00130C9A"/>
    <w:rsid w:val="001318A2"/>
    <w:rsid w:val="00131BD4"/>
    <w:rsid w:val="00133625"/>
    <w:rsid w:val="001351D6"/>
    <w:rsid w:val="00135991"/>
    <w:rsid w:val="001366CA"/>
    <w:rsid w:val="00136B18"/>
    <w:rsid w:val="0013759C"/>
    <w:rsid w:val="0014149D"/>
    <w:rsid w:val="00141AE7"/>
    <w:rsid w:val="00142B8F"/>
    <w:rsid w:val="00143F1E"/>
    <w:rsid w:val="001446D8"/>
    <w:rsid w:val="00144E47"/>
    <w:rsid w:val="00145FB5"/>
    <w:rsid w:val="001467F8"/>
    <w:rsid w:val="00146804"/>
    <w:rsid w:val="001479B1"/>
    <w:rsid w:val="001527B8"/>
    <w:rsid w:val="00152E14"/>
    <w:rsid w:val="001530DF"/>
    <w:rsid w:val="001543C8"/>
    <w:rsid w:val="00155076"/>
    <w:rsid w:val="001551CA"/>
    <w:rsid w:val="0015689B"/>
    <w:rsid w:val="00156B35"/>
    <w:rsid w:val="00156B52"/>
    <w:rsid w:val="001572E7"/>
    <w:rsid w:val="00160086"/>
    <w:rsid w:val="00160AB9"/>
    <w:rsid w:val="0016109A"/>
    <w:rsid w:val="001619D8"/>
    <w:rsid w:val="00164C4C"/>
    <w:rsid w:val="001656CD"/>
    <w:rsid w:val="001670A6"/>
    <w:rsid w:val="00170020"/>
    <w:rsid w:val="0017270F"/>
    <w:rsid w:val="00172B59"/>
    <w:rsid w:val="00172CA1"/>
    <w:rsid w:val="00174748"/>
    <w:rsid w:val="0017497F"/>
    <w:rsid w:val="00174BB0"/>
    <w:rsid w:val="00175839"/>
    <w:rsid w:val="00177D0B"/>
    <w:rsid w:val="00180E8E"/>
    <w:rsid w:val="001820D9"/>
    <w:rsid w:val="00182215"/>
    <w:rsid w:val="00182C92"/>
    <w:rsid w:val="00183893"/>
    <w:rsid w:val="0018391E"/>
    <w:rsid w:val="0018411E"/>
    <w:rsid w:val="00184A45"/>
    <w:rsid w:val="00184F5E"/>
    <w:rsid w:val="001852CF"/>
    <w:rsid w:val="00185B51"/>
    <w:rsid w:val="00185B73"/>
    <w:rsid w:val="00185C00"/>
    <w:rsid w:val="001865D8"/>
    <w:rsid w:val="00187EEE"/>
    <w:rsid w:val="00192560"/>
    <w:rsid w:val="00193807"/>
    <w:rsid w:val="00195672"/>
    <w:rsid w:val="00195F2B"/>
    <w:rsid w:val="00196FFD"/>
    <w:rsid w:val="00197725"/>
    <w:rsid w:val="001978CC"/>
    <w:rsid w:val="00197EFF"/>
    <w:rsid w:val="001A039A"/>
    <w:rsid w:val="001A0608"/>
    <w:rsid w:val="001A198F"/>
    <w:rsid w:val="001A2795"/>
    <w:rsid w:val="001A31F1"/>
    <w:rsid w:val="001A3893"/>
    <w:rsid w:val="001A4757"/>
    <w:rsid w:val="001A4EAC"/>
    <w:rsid w:val="001A5014"/>
    <w:rsid w:val="001A5227"/>
    <w:rsid w:val="001A5ECB"/>
    <w:rsid w:val="001A6A84"/>
    <w:rsid w:val="001A74A9"/>
    <w:rsid w:val="001A777D"/>
    <w:rsid w:val="001A7D2E"/>
    <w:rsid w:val="001B0536"/>
    <w:rsid w:val="001B1182"/>
    <w:rsid w:val="001B1763"/>
    <w:rsid w:val="001B39FB"/>
    <w:rsid w:val="001B429F"/>
    <w:rsid w:val="001B42F7"/>
    <w:rsid w:val="001B494D"/>
    <w:rsid w:val="001B5275"/>
    <w:rsid w:val="001C0686"/>
    <w:rsid w:val="001C0C90"/>
    <w:rsid w:val="001C3143"/>
    <w:rsid w:val="001C3260"/>
    <w:rsid w:val="001C3F59"/>
    <w:rsid w:val="001C3FA9"/>
    <w:rsid w:val="001C40FE"/>
    <w:rsid w:val="001C4C9A"/>
    <w:rsid w:val="001C5B6D"/>
    <w:rsid w:val="001C6D66"/>
    <w:rsid w:val="001C6DF3"/>
    <w:rsid w:val="001C76E6"/>
    <w:rsid w:val="001D18F1"/>
    <w:rsid w:val="001D1FB6"/>
    <w:rsid w:val="001D249F"/>
    <w:rsid w:val="001D26D7"/>
    <w:rsid w:val="001D331F"/>
    <w:rsid w:val="001D4C3B"/>
    <w:rsid w:val="001D5160"/>
    <w:rsid w:val="001D5167"/>
    <w:rsid w:val="001D733C"/>
    <w:rsid w:val="001E01DC"/>
    <w:rsid w:val="001E06B1"/>
    <w:rsid w:val="001E122F"/>
    <w:rsid w:val="001E1604"/>
    <w:rsid w:val="001E208A"/>
    <w:rsid w:val="001E302C"/>
    <w:rsid w:val="001E3A9E"/>
    <w:rsid w:val="001E4438"/>
    <w:rsid w:val="001E4834"/>
    <w:rsid w:val="001E507D"/>
    <w:rsid w:val="001E5D41"/>
    <w:rsid w:val="001E6733"/>
    <w:rsid w:val="001E70FE"/>
    <w:rsid w:val="001F02C8"/>
    <w:rsid w:val="001F1446"/>
    <w:rsid w:val="001F15DA"/>
    <w:rsid w:val="001F1609"/>
    <w:rsid w:val="001F1E1A"/>
    <w:rsid w:val="001F25AC"/>
    <w:rsid w:val="001F34D4"/>
    <w:rsid w:val="001F392A"/>
    <w:rsid w:val="001F5509"/>
    <w:rsid w:val="001F5651"/>
    <w:rsid w:val="001F655F"/>
    <w:rsid w:val="001F6A93"/>
    <w:rsid w:val="001F75D1"/>
    <w:rsid w:val="001F7B88"/>
    <w:rsid w:val="002007C0"/>
    <w:rsid w:val="00200FF5"/>
    <w:rsid w:val="00201A84"/>
    <w:rsid w:val="00201FCD"/>
    <w:rsid w:val="002023F1"/>
    <w:rsid w:val="002028ED"/>
    <w:rsid w:val="0020297B"/>
    <w:rsid w:val="0020395A"/>
    <w:rsid w:val="002039FA"/>
    <w:rsid w:val="00203C98"/>
    <w:rsid w:val="00204F34"/>
    <w:rsid w:val="00205056"/>
    <w:rsid w:val="0020667D"/>
    <w:rsid w:val="00207BC9"/>
    <w:rsid w:val="00207D94"/>
    <w:rsid w:val="00210114"/>
    <w:rsid w:val="00210C5F"/>
    <w:rsid w:val="00211536"/>
    <w:rsid w:val="00213451"/>
    <w:rsid w:val="00214D18"/>
    <w:rsid w:val="0021591C"/>
    <w:rsid w:val="00215A71"/>
    <w:rsid w:val="00216D34"/>
    <w:rsid w:val="0021717A"/>
    <w:rsid w:val="00217245"/>
    <w:rsid w:val="00217C1B"/>
    <w:rsid w:val="00220D68"/>
    <w:rsid w:val="00220EFB"/>
    <w:rsid w:val="00221449"/>
    <w:rsid w:val="00223787"/>
    <w:rsid w:val="00223955"/>
    <w:rsid w:val="0022417F"/>
    <w:rsid w:val="00226734"/>
    <w:rsid w:val="00226C39"/>
    <w:rsid w:val="0023027E"/>
    <w:rsid w:val="0023128A"/>
    <w:rsid w:val="00233A43"/>
    <w:rsid w:val="00233D32"/>
    <w:rsid w:val="00233EB3"/>
    <w:rsid w:val="002359AD"/>
    <w:rsid w:val="00236352"/>
    <w:rsid w:val="0023726E"/>
    <w:rsid w:val="00240672"/>
    <w:rsid w:val="0024093B"/>
    <w:rsid w:val="00241A64"/>
    <w:rsid w:val="00242218"/>
    <w:rsid w:val="002429DE"/>
    <w:rsid w:val="0024302D"/>
    <w:rsid w:val="0024692F"/>
    <w:rsid w:val="002472A8"/>
    <w:rsid w:val="002478E9"/>
    <w:rsid w:val="00247D45"/>
    <w:rsid w:val="002529D1"/>
    <w:rsid w:val="00253C8F"/>
    <w:rsid w:val="00254302"/>
    <w:rsid w:val="00255232"/>
    <w:rsid w:val="00255CDE"/>
    <w:rsid w:val="00256AF6"/>
    <w:rsid w:val="00257470"/>
    <w:rsid w:val="002609F5"/>
    <w:rsid w:val="002627CE"/>
    <w:rsid w:val="00262E66"/>
    <w:rsid w:val="00263551"/>
    <w:rsid w:val="0026390A"/>
    <w:rsid w:val="00263E2D"/>
    <w:rsid w:val="002660A5"/>
    <w:rsid w:val="0026732D"/>
    <w:rsid w:val="002673B1"/>
    <w:rsid w:val="00270B29"/>
    <w:rsid w:val="00270B63"/>
    <w:rsid w:val="00270C13"/>
    <w:rsid w:val="00271066"/>
    <w:rsid w:val="00271202"/>
    <w:rsid w:val="00274602"/>
    <w:rsid w:val="00276AD0"/>
    <w:rsid w:val="00277FEE"/>
    <w:rsid w:val="00280873"/>
    <w:rsid w:val="0028091D"/>
    <w:rsid w:val="00280DBF"/>
    <w:rsid w:val="002816C1"/>
    <w:rsid w:val="00282330"/>
    <w:rsid w:val="00287B50"/>
    <w:rsid w:val="002905A3"/>
    <w:rsid w:val="00291FCD"/>
    <w:rsid w:val="00292C2C"/>
    <w:rsid w:val="00297CF6"/>
    <w:rsid w:val="002A0C60"/>
    <w:rsid w:val="002A1B44"/>
    <w:rsid w:val="002A1CA4"/>
    <w:rsid w:val="002A2ABA"/>
    <w:rsid w:val="002A3998"/>
    <w:rsid w:val="002A46E0"/>
    <w:rsid w:val="002A5970"/>
    <w:rsid w:val="002A6E61"/>
    <w:rsid w:val="002B0564"/>
    <w:rsid w:val="002B0857"/>
    <w:rsid w:val="002B1EBF"/>
    <w:rsid w:val="002B3A1C"/>
    <w:rsid w:val="002B4099"/>
    <w:rsid w:val="002B572B"/>
    <w:rsid w:val="002B59C7"/>
    <w:rsid w:val="002B66C8"/>
    <w:rsid w:val="002B74F8"/>
    <w:rsid w:val="002C05DA"/>
    <w:rsid w:val="002C1C43"/>
    <w:rsid w:val="002C21BA"/>
    <w:rsid w:val="002C22F3"/>
    <w:rsid w:val="002C2F82"/>
    <w:rsid w:val="002C3298"/>
    <w:rsid w:val="002C3510"/>
    <w:rsid w:val="002C4BED"/>
    <w:rsid w:val="002C4D6D"/>
    <w:rsid w:val="002C5FBF"/>
    <w:rsid w:val="002C6F18"/>
    <w:rsid w:val="002C7ACA"/>
    <w:rsid w:val="002C7EA3"/>
    <w:rsid w:val="002D1F58"/>
    <w:rsid w:val="002D273F"/>
    <w:rsid w:val="002D33C1"/>
    <w:rsid w:val="002D3613"/>
    <w:rsid w:val="002D3744"/>
    <w:rsid w:val="002D3EF5"/>
    <w:rsid w:val="002D496A"/>
    <w:rsid w:val="002D4F0E"/>
    <w:rsid w:val="002D54DA"/>
    <w:rsid w:val="002D5B31"/>
    <w:rsid w:val="002D5E6B"/>
    <w:rsid w:val="002D5EB6"/>
    <w:rsid w:val="002D6B21"/>
    <w:rsid w:val="002D6EEB"/>
    <w:rsid w:val="002E0682"/>
    <w:rsid w:val="002E2A86"/>
    <w:rsid w:val="002E2A87"/>
    <w:rsid w:val="002E3E99"/>
    <w:rsid w:val="002E45BE"/>
    <w:rsid w:val="002E506D"/>
    <w:rsid w:val="002E5213"/>
    <w:rsid w:val="002E53E1"/>
    <w:rsid w:val="002E5D2B"/>
    <w:rsid w:val="002F0A92"/>
    <w:rsid w:val="002F26A7"/>
    <w:rsid w:val="002F2A80"/>
    <w:rsid w:val="002F6C34"/>
    <w:rsid w:val="002F6FD7"/>
    <w:rsid w:val="00300E88"/>
    <w:rsid w:val="00300F41"/>
    <w:rsid w:val="0030234F"/>
    <w:rsid w:val="003025C2"/>
    <w:rsid w:val="00303B82"/>
    <w:rsid w:val="003051BE"/>
    <w:rsid w:val="00305C32"/>
    <w:rsid w:val="00305DFA"/>
    <w:rsid w:val="00305FCE"/>
    <w:rsid w:val="00307F52"/>
    <w:rsid w:val="0031050F"/>
    <w:rsid w:val="00310831"/>
    <w:rsid w:val="00310DE8"/>
    <w:rsid w:val="0031364C"/>
    <w:rsid w:val="003147E8"/>
    <w:rsid w:val="00314E94"/>
    <w:rsid w:val="003155C2"/>
    <w:rsid w:val="0031607F"/>
    <w:rsid w:val="003168B9"/>
    <w:rsid w:val="003168EC"/>
    <w:rsid w:val="00316D75"/>
    <w:rsid w:val="00316EB0"/>
    <w:rsid w:val="0031721B"/>
    <w:rsid w:val="003206E6"/>
    <w:rsid w:val="00321FDD"/>
    <w:rsid w:val="003225DB"/>
    <w:rsid w:val="00323C4E"/>
    <w:rsid w:val="003241C8"/>
    <w:rsid w:val="00324735"/>
    <w:rsid w:val="00324B24"/>
    <w:rsid w:val="00325621"/>
    <w:rsid w:val="003256C9"/>
    <w:rsid w:val="00325D19"/>
    <w:rsid w:val="00326099"/>
    <w:rsid w:val="003267FA"/>
    <w:rsid w:val="00327CD4"/>
    <w:rsid w:val="0033066D"/>
    <w:rsid w:val="00330AE7"/>
    <w:rsid w:val="00333045"/>
    <w:rsid w:val="003340E8"/>
    <w:rsid w:val="00336900"/>
    <w:rsid w:val="0033781F"/>
    <w:rsid w:val="00337FAD"/>
    <w:rsid w:val="003403AD"/>
    <w:rsid w:val="003409AA"/>
    <w:rsid w:val="003422C2"/>
    <w:rsid w:val="00345569"/>
    <w:rsid w:val="00345D46"/>
    <w:rsid w:val="00347737"/>
    <w:rsid w:val="003504A6"/>
    <w:rsid w:val="00351254"/>
    <w:rsid w:val="003513B2"/>
    <w:rsid w:val="003522B9"/>
    <w:rsid w:val="00352DE0"/>
    <w:rsid w:val="00354797"/>
    <w:rsid w:val="00354F50"/>
    <w:rsid w:val="00355D2C"/>
    <w:rsid w:val="0035631F"/>
    <w:rsid w:val="00356367"/>
    <w:rsid w:val="00357D56"/>
    <w:rsid w:val="00361473"/>
    <w:rsid w:val="00361CB6"/>
    <w:rsid w:val="0036292D"/>
    <w:rsid w:val="0036316A"/>
    <w:rsid w:val="0036387E"/>
    <w:rsid w:val="00363D2F"/>
    <w:rsid w:val="00364FD2"/>
    <w:rsid w:val="0036607D"/>
    <w:rsid w:val="003666F8"/>
    <w:rsid w:val="003672EE"/>
    <w:rsid w:val="00370401"/>
    <w:rsid w:val="003705E1"/>
    <w:rsid w:val="00372D08"/>
    <w:rsid w:val="0037317A"/>
    <w:rsid w:val="0037404D"/>
    <w:rsid w:val="00374CAA"/>
    <w:rsid w:val="00376E62"/>
    <w:rsid w:val="00376FF0"/>
    <w:rsid w:val="0038115C"/>
    <w:rsid w:val="00381C23"/>
    <w:rsid w:val="00381FC8"/>
    <w:rsid w:val="00383027"/>
    <w:rsid w:val="00383FD6"/>
    <w:rsid w:val="0038472D"/>
    <w:rsid w:val="00385531"/>
    <w:rsid w:val="00385BD6"/>
    <w:rsid w:val="00385C41"/>
    <w:rsid w:val="00386B4A"/>
    <w:rsid w:val="00387E3D"/>
    <w:rsid w:val="003906EE"/>
    <w:rsid w:val="00390F43"/>
    <w:rsid w:val="003928CF"/>
    <w:rsid w:val="00393E3F"/>
    <w:rsid w:val="00394385"/>
    <w:rsid w:val="00394529"/>
    <w:rsid w:val="00395E25"/>
    <w:rsid w:val="003A0119"/>
    <w:rsid w:val="003A0A8A"/>
    <w:rsid w:val="003A0E9D"/>
    <w:rsid w:val="003A30B9"/>
    <w:rsid w:val="003A3F3F"/>
    <w:rsid w:val="003A3F94"/>
    <w:rsid w:val="003A4349"/>
    <w:rsid w:val="003A56C5"/>
    <w:rsid w:val="003A5EE5"/>
    <w:rsid w:val="003A6048"/>
    <w:rsid w:val="003B123E"/>
    <w:rsid w:val="003B18E0"/>
    <w:rsid w:val="003B1984"/>
    <w:rsid w:val="003B2550"/>
    <w:rsid w:val="003B2F98"/>
    <w:rsid w:val="003B4857"/>
    <w:rsid w:val="003B4F82"/>
    <w:rsid w:val="003B781F"/>
    <w:rsid w:val="003B78DE"/>
    <w:rsid w:val="003B7AF0"/>
    <w:rsid w:val="003C0790"/>
    <w:rsid w:val="003C0D18"/>
    <w:rsid w:val="003C2F5F"/>
    <w:rsid w:val="003C31ED"/>
    <w:rsid w:val="003C45BF"/>
    <w:rsid w:val="003C5A74"/>
    <w:rsid w:val="003D18E0"/>
    <w:rsid w:val="003D2F92"/>
    <w:rsid w:val="003D3117"/>
    <w:rsid w:val="003D3ED6"/>
    <w:rsid w:val="003D3F4F"/>
    <w:rsid w:val="003D7285"/>
    <w:rsid w:val="003D7C54"/>
    <w:rsid w:val="003E015E"/>
    <w:rsid w:val="003E0286"/>
    <w:rsid w:val="003E03B1"/>
    <w:rsid w:val="003E073A"/>
    <w:rsid w:val="003E0C9A"/>
    <w:rsid w:val="003E1732"/>
    <w:rsid w:val="003E2359"/>
    <w:rsid w:val="003E2562"/>
    <w:rsid w:val="003E2568"/>
    <w:rsid w:val="003E2614"/>
    <w:rsid w:val="003E2F5C"/>
    <w:rsid w:val="003E67F8"/>
    <w:rsid w:val="003E6A79"/>
    <w:rsid w:val="003E78AF"/>
    <w:rsid w:val="003F0B35"/>
    <w:rsid w:val="003F1AEC"/>
    <w:rsid w:val="003F1EF6"/>
    <w:rsid w:val="003F38A8"/>
    <w:rsid w:val="003F3FC4"/>
    <w:rsid w:val="003F4DF9"/>
    <w:rsid w:val="003F4FC7"/>
    <w:rsid w:val="003F5020"/>
    <w:rsid w:val="003F6C44"/>
    <w:rsid w:val="003F769E"/>
    <w:rsid w:val="003F7962"/>
    <w:rsid w:val="0040152B"/>
    <w:rsid w:val="0040164C"/>
    <w:rsid w:val="00402DF0"/>
    <w:rsid w:val="00403F74"/>
    <w:rsid w:val="00405878"/>
    <w:rsid w:val="0040670B"/>
    <w:rsid w:val="0040676A"/>
    <w:rsid w:val="00406DFC"/>
    <w:rsid w:val="00407332"/>
    <w:rsid w:val="0041168C"/>
    <w:rsid w:val="00411AC3"/>
    <w:rsid w:val="00412FE2"/>
    <w:rsid w:val="0041454B"/>
    <w:rsid w:val="00416096"/>
    <w:rsid w:val="004162E5"/>
    <w:rsid w:val="004164C8"/>
    <w:rsid w:val="00416CA8"/>
    <w:rsid w:val="00417120"/>
    <w:rsid w:val="00417E9D"/>
    <w:rsid w:val="00421396"/>
    <w:rsid w:val="00421BB6"/>
    <w:rsid w:val="00421EED"/>
    <w:rsid w:val="00422285"/>
    <w:rsid w:val="004238D4"/>
    <w:rsid w:val="004242D5"/>
    <w:rsid w:val="004265AA"/>
    <w:rsid w:val="0042673A"/>
    <w:rsid w:val="004304E1"/>
    <w:rsid w:val="0043080A"/>
    <w:rsid w:val="00431810"/>
    <w:rsid w:val="00432227"/>
    <w:rsid w:val="004345F6"/>
    <w:rsid w:val="00435D93"/>
    <w:rsid w:val="00436FED"/>
    <w:rsid w:val="0043711E"/>
    <w:rsid w:val="0043770A"/>
    <w:rsid w:val="00440279"/>
    <w:rsid w:val="0044093E"/>
    <w:rsid w:val="00440B50"/>
    <w:rsid w:val="00442090"/>
    <w:rsid w:val="004435CF"/>
    <w:rsid w:val="00446286"/>
    <w:rsid w:val="00446DC6"/>
    <w:rsid w:val="00447259"/>
    <w:rsid w:val="00447331"/>
    <w:rsid w:val="004501A0"/>
    <w:rsid w:val="004506FE"/>
    <w:rsid w:val="00450AED"/>
    <w:rsid w:val="00451BBD"/>
    <w:rsid w:val="00451E47"/>
    <w:rsid w:val="00451F4B"/>
    <w:rsid w:val="00454CF8"/>
    <w:rsid w:val="00454FD2"/>
    <w:rsid w:val="004555BE"/>
    <w:rsid w:val="00457A33"/>
    <w:rsid w:val="00461A73"/>
    <w:rsid w:val="00463C84"/>
    <w:rsid w:val="0046477F"/>
    <w:rsid w:val="0046490F"/>
    <w:rsid w:val="00466336"/>
    <w:rsid w:val="004671D2"/>
    <w:rsid w:val="00467983"/>
    <w:rsid w:val="0047348E"/>
    <w:rsid w:val="004735B5"/>
    <w:rsid w:val="00473D2B"/>
    <w:rsid w:val="00475798"/>
    <w:rsid w:val="00476E26"/>
    <w:rsid w:val="00476F67"/>
    <w:rsid w:val="004773E1"/>
    <w:rsid w:val="00477553"/>
    <w:rsid w:val="00477619"/>
    <w:rsid w:val="00477873"/>
    <w:rsid w:val="0048071E"/>
    <w:rsid w:val="004904E4"/>
    <w:rsid w:val="00492D86"/>
    <w:rsid w:val="00493609"/>
    <w:rsid w:val="00493726"/>
    <w:rsid w:val="00493C39"/>
    <w:rsid w:val="00493D99"/>
    <w:rsid w:val="004941C4"/>
    <w:rsid w:val="004945A4"/>
    <w:rsid w:val="00494F4C"/>
    <w:rsid w:val="00494F66"/>
    <w:rsid w:val="00496976"/>
    <w:rsid w:val="0049727E"/>
    <w:rsid w:val="00497808"/>
    <w:rsid w:val="004A0A77"/>
    <w:rsid w:val="004A0FB6"/>
    <w:rsid w:val="004A16F2"/>
    <w:rsid w:val="004A1A22"/>
    <w:rsid w:val="004A4346"/>
    <w:rsid w:val="004A4BB8"/>
    <w:rsid w:val="004A659D"/>
    <w:rsid w:val="004A7952"/>
    <w:rsid w:val="004A7EA4"/>
    <w:rsid w:val="004B1607"/>
    <w:rsid w:val="004B17C5"/>
    <w:rsid w:val="004B1B05"/>
    <w:rsid w:val="004B25ED"/>
    <w:rsid w:val="004B28C1"/>
    <w:rsid w:val="004B5324"/>
    <w:rsid w:val="004B60BA"/>
    <w:rsid w:val="004B647F"/>
    <w:rsid w:val="004B6531"/>
    <w:rsid w:val="004B6CA1"/>
    <w:rsid w:val="004B73E4"/>
    <w:rsid w:val="004C0F9C"/>
    <w:rsid w:val="004C1373"/>
    <w:rsid w:val="004C2CA0"/>
    <w:rsid w:val="004C40C6"/>
    <w:rsid w:val="004C41F4"/>
    <w:rsid w:val="004C471B"/>
    <w:rsid w:val="004C55B4"/>
    <w:rsid w:val="004C6B11"/>
    <w:rsid w:val="004C6D07"/>
    <w:rsid w:val="004C6FD2"/>
    <w:rsid w:val="004D0D2F"/>
    <w:rsid w:val="004D21FF"/>
    <w:rsid w:val="004D24A0"/>
    <w:rsid w:val="004D2DED"/>
    <w:rsid w:val="004D37BE"/>
    <w:rsid w:val="004D64C1"/>
    <w:rsid w:val="004D6B45"/>
    <w:rsid w:val="004D7127"/>
    <w:rsid w:val="004D71C3"/>
    <w:rsid w:val="004E1E5F"/>
    <w:rsid w:val="004E3141"/>
    <w:rsid w:val="004E3736"/>
    <w:rsid w:val="004E3847"/>
    <w:rsid w:val="004E3E30"/>
    <w:rsid w:val="004E41FA"/>
    <w:rsid w:val="004E4220"/>
    <w:rsid w:val="004E42A9"/>
    <w:rsid w:val="004E6B7B"/>
    <w:rsid w:val="004E7C71"/>
    <w:rsid w:val="004F0B53"/>
    <w:rsid w:val="004F14D4"/>
    <w:rsid w:val="004F1726"/>
    <w:rsid w:val="004F1CB5"/>
    <w:rsid w:val="004F2AB6"/>
    <w:rsid w:val="004F3D01"/>
    <w:rsid w:val="004F4FC1"/>
    <w:rsid w:val="004F61B4"/>
    <w:rsid w:val="00502010"/>
    <w:rsid w:val="00502995"/>
    <w:rsid w:val="00502AE8"/>
    <w:rsid w:val="0050353C"/>
    <w:rsid w:val="00504565"/>
    <w:rsid w:val="00504E99"/>
    <w:rsid w:val="00507055"/>
    <w:rsid w:val="0050721B"/>
    <w:rsid w:val="00507664"/>
    <w:rsid w:val="00507B69"/>
    <w:rsid w:val="00507C5F"/>
    <w:rsid w:val="00510060"/>
    <w:rsid w:val="00510253"/>
    <w:rsid w:val="00512FDA"/>
    <w:rsid w:val="00514452"/>
    <w:rsid w:val="0051467F"/>
    <w:rsid w:val="00515024"/>
    <w:rsid w:val="00515510"/>
    <w:rsid w:val="0051669E"/>
    <w:rsid w:val="00516AC2"/>
    <w:rsid w:val="005171AC"/>
    <w:rsid w:val="0051731B"/>
    <w:rsid w:val="00517477"/>
    <w:rsid w:val="0051786D"/>
    <w:rsid w:val="00517F16"/>
    <w:rsid w:val="005201B1"/>
    <w:rsid w:val="00520706"/>
    <w:rsid w:val="00520D01"/>
    <w:rsid w:val="0052200D"/>
    <w:rsid w:val="0052460D"/>
    <w:rsid w:val="0052486E"/>
    <w:rsid w:val="005268F2"/>
    <w:rsid w:val="0052705C"/>
    <w:rsid w:val="00527F47"/>
    <w:rsid w:val="00527F74"/>
    <w:rsid w:val="00531E2B"/>
    <w:rsid w:val="00532101"/>
    <w:rsid w:val="005322FA"/>
    <w:rsid w:val="005325C3"/>
    <w:rsid w:val="005329C6"/>
    <w:rsid w:val="00533DFA"/>
    <w:rsid w:val="005372D9"/>
    <w:rsid w:val="005419CE"/>
    <w:rsid w:val="005427F6"/>
    <w:rsid w:val="00542C59"/>
    <w:rsid w:val="00545BF9"/>
    <w:rsid w:val="0054627E"/>
    <w:rsid w:val="0055032D"/>
    <w:rsid w:val="005504ED"/>
    <w:rsid w:val="005526A0"/>
    <w:rsid w:val="00552A95"/>
    <w:rsid w:val="005530B0"/>
    <w:rsid w:val="00553C2F"/>
    <w:rsid w:val="00556D0B"/>
    <w:rsid w:val="0056103C"/>
    <w:rsid w:val="00561126"/>
    <w:rsid w:val="00561593"/>
    <w:rsid w:val="00561779"/>
    <w:rsid w:val="005621D0"/>
    <w:rsid w:val="00564776"/>
    <w:rsid w:val="00566E4C"/>
    <w:rsid w:val="00566FAD"/>
    <w:rsid w:val="005702D3"/>
    <w:rsid w:val="00570391"/>
    <w:rsid w:val="0057064E"/>
    <w:rsid w:val="005724BD"/>
    <w:rsid w:val="005750EC"/>
    <w:rsid w:val="005759AC"/>
    <w:rsid w:val="00575FD4"/>
    <w:rsid w:val="00576997"/>
    <w:rsid w:val="00576C60"/>
    <w:rsid w:val="005773F4"/>
    <w:rsid w:val="00583052"/>
    <w:rsid w:val="005830C2"/>
    <w:rsid w:val="00583E47"/>
    <w:rsid w:val="005848F5"/>
    <w:rsid w:val="00584AF7"/>
    <w:rsid w:val="00585402"/>
    <w:rsid w:val="00585A75"/>
    <w:rsid w:val="00586B05"/>
    <w:rsid w:val="00586CF5"/>
    <w:rsid w:val="00590780"/>
    <w:rsid w:val="0059095D"/>
    <w:rsid w:val="00590D05"/>
    <w:rsid w:val="005912FF"/>
    <w:rsid w:val="00591C39"/>
    <w:rsid w:val="00591D25"/>
    <w:rsid w:val="00592158"/>
    <w:rsid w:val="00592179"/>
    <w:rsid w:val="005922D6"/>
    <w:rsid w:val="00593871"/>
    <w:rsid w:val="00593FCA"/>
    <w:rsid w:val="005940DF"/>
    <w:rsid w:val="00595B87"/>
    <w:rsid w:val="005960C1"/>
    <w:rsid w:val="00596471"/>
    <w:rsid w:val="00596BCD"/>
    <w:rsid w:val="00596FCB"/>
    <w:rsid w:val="005A0485"/>
    <w:rsid w:val="005A2096"/>
    <w:rsid w:val="005A2553"/>
    <w:rsid w:val="005A2B66"/>
    <w:rsid w:val="005A4413"/>
    <w:rsid w:val="005A4497"/>
    <w:rsid w:val="005A4669"/>
    <w:rsid w:val="005A55A1"/>
    <w:rsid w:val="005A62FD"/>
    <w:rsid w:val="005B011A"/>
    <w:rsid w:val="005B21D4"/>
    <w:rsid w:val="005B26A1"/>
    <w:rsid w:val="005B34FA"/>
    <w:rsid w:val="005B3C30"/>
    <w:rsid w:val="005B4826"/>
    <w:rsid w:val="005B61AD"/>
    <w:rsid w:val="005C005B"/>
    <w:rsid w:val="005C026C"/>
    <w:rsid w:val="005C043D"/>
    <w:rsid w:val="005C083A"/>
    <w:rsid w:val="005C4B3C"/>
    <w:rsid w:val="005C5155"/>
    <w:rsid w:val="005C6953"/>
    <w:rsid w:val="005D0098"/>
    <w:rsid w:val="005D0949"/>
    <w:rsid w:val="005D0BF6"/>
    <w:rsid w:val="005D15EF"/>
    <w:rsid w:val="005D1E05"/>
    <w:rsid w:val="005D2601"/>
    <w:rsid w:val="005D2933"/>
    <w:rsid w:val="005D2DF4"/>
    <w:rsid w:val="005D3E4E"/>
    <w:rsid w:val="005D3EDD"/>
    <w:rsid w:val="005D4BED"/>
    <w:rsid w:val="005D51A1"/>
    <w:rsid w:val="005D5455"/>
    <w:rsid w:val="005D60AD"/>
    <w:rsid w:val="005D61EE"/>
    <w:rsid w:val="005D6298"/>
    <w:rsid w:val="005D6BCF"/>
    <w:rsid w:val="005D705B"/>
    <w:rsid w:val="005D725B"/>
    <w:rsid w:val="005D7477"/>
    <w:rsid w:val="005E087F"/>
    <w:rsid w:val="005E32BF"/>
    <w:rsid w:val="005E393C"/>
    <w:rsid w:val="005E5EB0"/>
    <w:rsid w:val="005E60E5"/>
    <w:rsid w:val="005E62E6"/>
    <w:rsid w:val="005E7996"/>
    <w:rsid w:val="005F06BD"/>
    <w:rsid w:val="005F18FB"/>
    <w:rsid w:val="005F1985"/>
    <w:rsid w:val="005F1C86"/>
    <w:rsid w:val="005F474E"/>
    <w:rsid w:val="005F5D3C"/>
    <w:rsid w:val="005F5EAA"/>
    <w:rsid w:val="005F65B4"/>
    <w:rsid w:val="005F7BF8"/>
    <w:rsid w:val="005F7CF6"/>
    <w:rsid w:val="006029F7"/>
    <w:rsid w:val="00603D2F"/>
    <w:rsid w:val="00604526"/>
    <w:rsid w:val="00604A1B"/>
    <w:rsid w:val="00604A37"/>
    <w:rsid w:val="00605ED2"/>
    <w:rsid w:val="006071E6"/>
    <w:rsid w:val="00612731"/>
    <w:rsid w:val="006128E9"/>
    <w:rsid w:val="0061295F"/>
    <w:rsid w:val="00612D33"/>
    <w:rsid w:val="00613331"/>
    <w:rsid w:val="00615286"/>
    <w:rsid w:val="00615663"/>
    <w:rsid w:val="00616DCF"/>
    <w:rsid w:val="00617744"/>
    <w:rsid w:val="00620C62"/>
    <w:rsid w:val="00621D84"/>
    <w:rsid w:val="00622A54"/>
    <w:rsid w:val="0062367D"/>
    <w:rsid w:val="00623913"/>
    <w:rsid w:val="00623F86"/>
    <w:rsid w:val="00626345"/>
    <w:rsid w:val="0062640D"/>
    <w:rsid w:val="0062782F"/>
    <w:rsid w:val="00632011"/>
    <w:rsid w:val="00632E2F"/>
    <w:rsid w:val="00633B52"/>
    <w:rsid w:val="00633BE7"/>
    <w:rsid w:val="0063500D"/>
    <w:rsid w:val="00635D77"/>
    <w:rsid w:val="0063651F"/>
    <w:rsid w:val="006366F6"/>
    <w:rsid w:val="00636FE7"/>
    <w:rsid w:val="006373BB"/>
    <w:rsid w:val="0063757D"/>
    <w:rsid w:val="00640A12"/>
    <w:rsid w:val="00640DBB"/>
    <w:rsid w:val="006412FE"/>
    <w:rsid w:val="00641603"/>
    <w:rsid w:val="006426B7"/>
    <w:rsid w:val="00642EE5"/>
    <w:rsid w:val="00644506"/>
    <w:rsid w:val="006446B0"/>
    <w:rsid w:val="00644B55"/>
    <w:rsid w:val="00646394"/>
    <w:rsid w:val="006507A7"/>
    <w:rsid w:val="00650A7F"/>
    <w:rsid w:val="00651563"/>
    <w:rsid w:val="0065255D"/>
    <w:rsid w:val="006527D8"/>
    <w:rsid w:val="0065348E"/>
    <w:rsid w:val="00654AE2"/>
    <w:rsid w:val="0065542B"/>
    <w:rsid w:val="00656058"/>
    <w:rsid w:val="006625A1"/>
    <w:rsid w:val="00662BBA"/>
    <w:rsid w:val="0066340A"/>
    <w:rsid w:val="006641CD"/>
    <w:rsid w:val="00664C76"/>
    <w:rsid w:val="00665B61"/>
    <w:rsid w:val="006670F2"/>
    <w:rsid w:val="0066747D"/>
    <w:rsid w:val="006674A4"/>
    <w:rsid w:val="00670036"/>
    <w:rsid w:val="00671968"/>
    <w:rsid w:val="0067310A"/>
    <w:rsid w:val="00673F48"/>
    <w:rsid w:val="006746BC"/>
    <w:rsid w:val="006746C9"/>
    <w:rsid w:val="00674C31"/>
    <w:rsid w:val="00674CBC"/>
    <w:rsid w:val="00675E3F"/>
    <w:rsid w:val="00676ED4"/>
    <w:rsid w:val="00677999"/>
    <w:rsid w:val="00681588"/>
    <w:rsid w:val="006819E5"/>
    <w:rsid w:val="00685A57"/>
    <w:rsid w:val="00685FAF"/>
    <w:rsid w:val="00686CF9"/>
    <w:rsid w:val="006907B1"/>
    <w:rsid w:val="00690BAC"/>
    <w:rsid w:val="006912E7"/>
    <w:rsid w:val="0069136E"/>
    <w:rsid w:val="00691671"/>
    <w:rsid w:val="00693F35"/>
    <w:rsid w:val="0069421C"/>
    <w:rsid w:val="006942D9"/>
    <w:rsid w:val="00694A1A"/>
    <w:rsid w:val="006966FE"/>
    <w:rsid w:val="00696747"/>
    <w:rsid w:val="00697439"/>
    <w:rsid w:val="006A074D"/>
    <w:rsid w:val="006A095F"/>
    <w:rsid w:val="006A15F0"/>
    <w:rsid w:val="006A23A5"/>
    <w:rsid w:val="006A2DB9"/>
    <w:rsid w:val="006A2E55"/>
    <w:rsid w:val="006A3A5D"/>
    <w:rsid w:val="006A4303"/>
    <w:rsid w:val="006A76E2"/>
    <w:rsid w:val="006A7741"/>
    <w:rsid w:val="006B10A0"/>
    <w:rsid w:val="006B1C0B"/>
    <w:rsid w:val="006B3B72"/>
    <w:rsid w:val="006B3DEC"/>
    <w:rsid w:val="006B4377"/>
    <w:rsid w:val="006B45CB"/>
    <w:rsid w:val="006B6919"/>
    <w:rsid w:val="006B6CDF"/>
    <w:rsid w:val="006C1B2F"/>
    <w:rsid w:val="006C2106"/>
    <w:rsid w:val="006C5B52"/>
    <w:rsid w:val="006D09DF"/>
    <w:rsid w:val="006D13FA"/>
    <w:rsid w:val="006D14AD"/>
    <w:rsid w:val="006D1D4B"/>
    <w:rsid w:val="006D1EE9"/>
    <w:rsid w:val="006D5827"/>
    <w:rsid w:val="006D5DA1"/>
    <w:rsid w:val="006D5F04"/>
    <w:rsid w:val="006E011F"/>
    <w:rsid w:val="006E0748"/>
    <w:rsid w:val="006E2BF8"/>
    <w:rsid w:val="006E40C8"/>
    <w:rsid w:val="006E4C65"/>
    <w:rsid w:val="006E5C3C"/>
    <w:rsid w:val="006E6B4B"/>
    <w:rsid w:val="006E6C29"/>
    <w:rsid w:val="006E71F6"/>
    <w:rsid w:val="006E72A4"/>
    <w:rsid w:val="006E7975"/>
    <w:rsid w:val="006E7B26"/>
    <w:rsid w:val="006F0276"/>
    <w:rsid w:val="006F08EC"/>
    <w:rsid w:val="006F0BBC"/>
    <w:rsid w:val="006F0BF7"/>
    <w:rsid w:val="006F4240"/>
    <w:rsid w:val="006F44FC"/>
    <w:rsid w:val="006F4A4B"/>
    <w:rsid w:val="006F7083"/>
    <w:rsid w:val="006F75B1"/>
    <w:rsid w:val="0070142F"/>
    <w:rsid w:val="0070425D"/>
    <w:rsid w:val="00705316"/>
    <w:rsid w:val="00706CE1"/>
    <w:rsid w:val="00707E84"/>
    <w:rsid w:val="00712BC3"/>
    <w:rsid w:val="007143B4"/>
    <w:rsid w:val="00714868"/>
    <w:rsid w:val="00714EB7"/>
    <w:rsid w:val="00716398"/>
    <w:rsid w:val="00716CAE"/>
    <w:rsid w:val="00720FD9"/>
    <w:rsid w:val="007214E7"/>
    <w:rsid w:val="00721D51"/>
    <w:rsid w:val="00722AA8"/>
    <w:rsid w:val="00722B99"/>
    <w:rsid w:val="00722DBC"/>
    <w:rsid w:val="0072321A"/>
    <w:rsid w:val="00723BD5"/>
    <w:rsid w:val="0072494D"/>
    <w:rsid w:val="007255D9"/>
    <w:rsid w:val="00725D39"/>
    <w:rsid w:val="0072724A"/>
    <w:rsid w:val="00730913"/>
    <w:rsid w:val="00730A3D"/>
    <w:rsid w:val="00730C7B"/>
    <w:rsid w:val="00731904"/>
    <w:rsid w:val="007326BF"/>
    <w:rsid w:val="00732F04"/>
    <w:rsid w:val="00733879"/>
    <w:rsid w:val="00734CDC"/>
    <w:rsid w:val="00735A40"/>
    <w:rsid w:val="00736141"/>
    <w:rsid w:val="007368D0"/>
    <w:rsid w:val="00736CF7"/>
    <w:rsid w:val="0073758A"/>
    <w:rsid w:val="00737D7A"/>
    <w:rsid w:val="007400F6"/>
    <w:rsid w:val="00741802"/>
    <w:rsid w:val="00741A19"/>
    <w:rsid w:val="00741CAB"/>
    <w:rsid w:val="00741D26"/>
    <w:rsid w:val="00743CA4"/>
    <w:rsid w:val="00744F9A"/>
    <w:rsid w:val="00746544"/>
    <w:rsid w:val="007474E3"/>
    <w:rsid w:val="00751876"/>
    <w:rsid w:val="0075307B"/>
    <w:rsid w:val="00753BD7"/>
    <w:rsid w:val="00755545"/>
    <w:rsid w:val="007555CA"/>
    <w:rsid w:val="00755FA2"/>
    <w:rsid w:val="00756D25"/>
    <w:rsid w:val="00757150"/>
    <w:rsid w:val="00757F83"/>
    <w:rsid w:val="007607CA"/>
    <w:rsid w:val="00760814"/>
    <w:rsid w:val="00764773"/>
    <w:rsid w:val="00764F2A"/>
    <w:rsid w:val="0076563C"/>
    <w:rsid w:val="007658C7"/>
    <w:rsid w:val="00766881"/>
    <w:rsid w:val="00766ACF"/>
    <w:rsid w:val="0077132A"/>
    <w:rsid w:val="00771647"/>
    <w:rsid w:val="00773FEA"/>
    <w:rsid w:val="007740D9"/>
    <w:rsid w:val="0077558A"/>
    <w:rsid w:val="0077599F"/>
    <w:rsid w:val="00775D27"/>
    <w:rsid w:val="0077646E"/>
    <w:rsid w:val="0078052A"/>
    <w:rsid w:val="007819E9"/>
    <w:rsid w:val="007835A8"/>
    <w:rsid w:val="00783903"/>
    <w:rsid w:val="00783E8E"/>
    <w:rsid w:val="007840CA"/>
    <w:rsid w:val="007847B1"/>
    <w:rsid w:val="00784FFF"/>
    <w:rsid w:val="00785819"/>
    <w:rsid w:val="00785C7C"/>
    <w:rsid w:val="007860B4"/>
    <w:rsid w:val="0078648F"/>
    <w:rsid w:val="00786E1B"/>
    <w:rsid w:val="007902BB"/>
    <w:rsid w:val="00790442"/>
    <w:rsid w:val="007912B7"/>
    <w:rsid w:val="00793010"/>
    <w:rsid w:val="007931C1"/>
    <w:rsid w:val="0079418A"/>
    <w:rsid w:val="007941D0"/>
    <w:rsid w:val="00794B95"/>
    <w:rsid w:val="0079652A"/>
    <w:rsid w:val="007973E4"/>
    <w:rsid w:val="007A01F0"/>
    <w:rsid w:val="007A0252"/>
    <w:rsid w:val="007A1034"/>
    <w:rsid w:val="007A1EE9"/>
    <w:rsid w:val="007A22E5"/>
    <w:rsid w:val="007A4F45"/>
    <w:rsid w:val="007A6217"/>
    <w:rsid w:val="007A7432"/>
    <w:rsid w:val="007A757F"/>
    <w:rsid w:val="007A77F8"/>
    <w:rsid w:val="007B0471"/>
    <w:rsid w:val="007B33C1"/>
    <w:rsid w:val="007B5E48"/>
    <w:rsid w:val="007B7C54"/>
    <w:rsid w:val="007B7F85"/>
    <w:rsid w:val="007C0233"/>
    <w:rsid w:val="007C1563"/>
    <w:rsid w:val="007C24F2"/>
    <w:rsid w:val="007C3F7A"/>
    <w:rsid w:val="007C5232"/>
    <w:rsid w:val="007C59AD"/>
    <w:rsid w:val="007C59E1"/>
    <w:rsid w:val="007C7043"/>
    <w:rsid w:val="007C7B92"/>
    <w:rsid w:val="007D0E95"/>
    <w:rsid w:val="007D1765"/>
    <w:rsid w:val="007D4076"/>
    <w:rsid w:val="007D491C"/>
    <w:rsid w:val="007D4ED7"/>
    <w:rsid w:val="007D5623"/>
    <w:rsid w:val="007D6353"/>
    <w:rsid w:val="007D7462"/>
    <w:rsid w:val="007E0DE1"/>
    <w:rsid w:val="007E297B"/>
    <w:rsid w:val="007E5651"/>
    <w:rsid w:val="007E5E60"/>
    <w:rsid w:val="007E63EB"/>
    <w:rsid w:val="007E6D8A"/>
    <w:rsid w:val="007E6E93"/>
    <w:rsid w:val="007F1391"/>
    <w:rsid w:val="007F1475"/>
    <w:rsid w:val="007F1668"/>
    <w:rsid w:val="007F17DF"/>
    <w:rsid w:val="007F2896"/>
    <w:rsid w:val="007F3508"/>
    <w:rsid w:val="007F3BA0"/>
    <w:rsid w:val="007F422E"/>
    <w:rsid w:val="007F516A"/>
    <w:rsid w:val="007F5362"/>
    <w:rsid w:val="008003CC"/>
    <w:rsid w:val="00800A55"/>
    <w:rsid w:val="0080320F"/>
    <w:rsid w:val="00804A20"/>
    <w:rsid w:val="00804E25"/>
    <w:rsid w:val="00804EDA"/>
    <w:rsid w:val="008054BC"/>
    <w:rsid w:val="00807116"/>
    <w:rsid w:val="00807566"/>
    <w:rsid w:val="0081010F"/>
    <w:rsid w:val="008107E3"/>
    <w:rsid w:val="00810C2A"/>
    <w:rsid w:val="008126E4"/>
    <w:rsid w:val="00812927"/>
    <w:rsid w:val="00812E96"/>
    <w:rsid w:val="00816A42"/>
    <w:rsid w:val="008170CC"/>
    <w:rsid w:val="00817834"/>
    <w:rsid w:val="00820F69"/>
    <w:rsid w:val="008220F4"/>
    <w:rsid w:val="008237F3"/>
    <w:rsid w:val="008239CF"/>
    <w:rsid w:val="008245C0"/>
    <w:rsid w:val="0082496E"/>
    <w:rsid w:val="00825575"/>
    <w:rsid w:val="00825FA0"/>
    <w:rsid w:val="00826858"/>
    <w:rsid w:val="008276CA"/>
    <w:rsid w:val="00832BA7"/>
    <w:rsid w:val="00833431"/>
    <w:rsid w:val="008341CE"/>
    <w:rsid w:val="00834758"/>
    <w:rsid w:val="00836E17"/>
    <w:rsid w:val="008415BE"/>
    <w:rsid w:val="008425DC"/>
    <w:rsid w:val="00843392"/>
    <w:rsid w:val="00844330"/>
    <w:rsid w:val="00844405"/>
    <w:rsid w:val="00845D07"/>
    <w:rsid w:val="008463FA"/>
    <w:rsid w:val="0084690A"/>
    <w:rsid w:val="008469BD"/>
    <w:rsid w:val="008472A9"/>
    <w:rsid w:val="008475DF"/>
    <w:rsid w:val="00847E7A"/>
    <w:rsid w:val="008506C1"/>
    <w:rsid w:val="00851036"/>
    <w:rsid w:val="00851104"/>
    <w:rsid w:val="00852EAE"/>
    <w:rsid w:val="008534E2"/>
    <w:rsid w:val="0085396A"/>
    <w:rsid w:val="00854601"/>
    <w:rsid w:val="008571E4"/>
    <w:rsid w:val="00857C91"/>
    <w:rsid w:val="00862F7D"/>
    <w:rsid w:val="008630AC"/>
    <w:rsid w:val="00863940"/>
    <w:rsid w:val="00867411"/>
    <w:rsid w:val="008677DD"/>
    <w:rsid w:val="00870D35"/>
    <w:rsid w:val="00871B8C"/>
    <w:rsid w:val="0087317A"/>
    <w:rsid w:val="008740AB"/>
    <w:rsid w:val="00876B8F"/>
    <w:rsid w:val="008809B6"/>
    <w:rsid w:val="00880F1C"/>
    <w:rsid w:val="00882CDC"/>
    <w:rsid w:val="0088343C"/>
    <w:rsid w:val="0088672B"/>
    <w:rsid w:val="00886A26"/>
    <w:rsid w:val="008875A9"/>
    <w:rsid w:val="0088760B"/>
    <w:rsid w:val="00887BBD"/>
    <w:rsid w:val="00890A93"/>
    <w:rsid w:val="00890EBE"/>
    <w:rsid w:val="00891604"/>
    <w:rsid w:val="008916CA"/>
    <w:rsid w:val="0089515E"/>
    <w:rsid w:val="0089569E"/>
    <w:rsid w:val="00896E77"/>
    <w:rsid w:val="00896EDF"/>
    <w:rsid w:val="008A1C9E"/>
    <w:rsid w:val="008A1F22"/>
    <w:rsid w:val="008A4449"/>
    <w:rsid w:val="008A4773"/>
    <w:rsid w:val="008A4C09"/>
    <w:rsid w:val="008A4C99"/>
    <w:rsid w:val="008A5380"/>
    <w:rsid w:val="008A56C5"/>
    <w:rsid w:val="008A6EAE"/>
    <w:rsid w:val="008A7138"/>
    <w:rsid w:val="008A7912"/>
    <w:rsid w:val="008B070A"/>
    <w:rsid w:val="008B08B6"/>
    <w:rsid w:val="008B1371"/>
    <w:rsid w:val="008B17DA"/>
    <w:rsid w:val="008B3198"/>
    <w:rsid w:val="008B3AAF"/>
    <w:rsid w:val="008B416F"/>
    <w:rsid w:val="008B4AA5"/>
    <w:rsid w:val="008B6EB9"/>
    <w:rsid w:val="008B77B5"/>
    <w:rsid w:val="008C0794"/>
    <w:rsid w:val="008C0CF7"/>
    <w:rsid w:val="008C1CB6"/>
    <w:rsid w:val="008C366B"/>
    <w:rsid w:val="008C36F5"/>
    <w:rsid w:val="008C41A3"/>
    <w:rsid w:val="008C476A"/>
    <w:rsid w:val="008C4A22"/>
    <w:rsid w:val="008C62F8"/>
    <w:rsid w:val="008C661B"/>
    <w:rsid w:val="008C7D72"/>
    <w:rsid w:val="008D0B65"/>
    <w:rsid w:val="008D0C21"/>
    <w:rsid w:val="008D0D1A"/>
    <w:rsid w:val="008D10B7"/>
    <w:rsid w:val="008D14A4"/>
    <w:rsid w:val="008D15D0"/>
    <w:rsid w:val="008D1785"/>
    <w:rsid w:val="008D29D5"/>
    <w:rsid w:val="008D339D"/>
    <w:rsid w:val="008D40CD"/>
    <w:rsid w:val="008D48B4"/>
    <w:rsid w:val="008D4FE2"/>
    <w:rsid w:val="008D5661"/>
    <w:rsid w:val="008D66F7"/>
    <w:rsid w:val="008D7B0E"/>
    <w:rsid w:val="008E04ED"/>
    <w:rsid w:val="008E08E2"/>
    <w:rsid w:val="008E0AA8"/>
    <w:rsid w:val="008E1C6D"/>
    <w:rsid w:val="008E2A81"/>
    <w:rsid w:val="008E3809"/>
    <w:rsid w:val="008E44E1"/>
    <w:rsid w:val="008E46C7"/>
    <w:rsid w:val="008E4B63"/>
    <w:rsid w:val="008E52E7"/>
    <w:rsid w:val="008E7834"/>
    <w:rsid w:val="008F317B"/>
    <w:rsid w:val="008F3775"/>
    <w:rsid w:val="008F3FBC"/>
    <w:rsid w:val="008F4318"/>
    <w:rsid w:val="008F5091"/>
    <w:rsid w:val="00900004"/>
    <w:rsid w:val="0090071B"/>
    <w:rsid w:val="00900E5E"/>
    <w:rsid w:val="00901DFC"/>
    <w:rsid w:val="00903FFB"/>
    <w:rsid w:val="0090544B"/>
    <w:rsid w:val="00906290"/>
    <w:rsid w:val="0090634E"/>
    <w:rsid w:val="00906748"/>
    <w:rsid w:val="00906F5E"/>
    <w:rsid w:val="009077A6"/>
    <w:rsid w:val="0090791B"/>
    <w:rsid w:val="00907DBE"/>
    <w:rsid w:val="009111CA"/>
    <w:rsid w:val="00911507"/>
    <w:rsid w:val="00912E5C"/>
    <w:rsid w:val="00913458"/>
    <w:rsid w:val="0091384F"/>
    <w:rsid w:val="00916154"/>
    <w:rsid w:val="00917067"/>
    <w:rsid w:val="00917084"/>
    <w:rsid w:val="00920E88"/>
    <w:rsid w:val="00921328"/>
    <w:rsid w:val="009223EA"/>
    <w:rsid w:val="00923440"/>
    <w:rsid w:val="0092411B"/>
    <w:rsid w:val="0092438E"/>
    <w:rsid w:val="00924ABA"/>
    <w:rsid w:val="009265E7"/>
    <w:rsid w:val="00926989"/>
    <w:rsid w:val="0092714E"/>
    <w:rsid w:val="00927CF9"/>
    <w:rsid w:val="009302E2"/>
    <w:rsid w:val="00930FFC"/>
    <w:rsid w:val="00931111"/>
    <w:rsid w:val="00932018"/>
    <w:rsid w:val="0093217D"/>
    <w:rsid w:val="00932BA3"/>
    <w:rsid w:val="00933945"/>
    <w:rsid w:val="00933E8A"/>
    <w:rsid w:val="009353C3"/>
    <w:rsid w:val="00935438"/>
    <w:rsid w:val="009354C3"/>
    <w:rsid w:val="009356E3"/>
    <w:rsid w:val="00935F9C"/>
    <w:rsid w:val="00935FDA"/>
    <w:rsid w:val="00936046"/>
    <w:rsid w:val="00937FB6"/>
    <w:rsid w:val="00937FC9"/>
    <w:rsid w:val="00940E0F"/>
    <w:rsid w:val="00941618"/>
    <w:rsid w:val="00944635"/>
    <w:rsid w:val="00945198"/>
    <w:rsid w:val="009454B1"/>
    <w:rsid w:val="009456D1"/>
    <w:rsid w:val="00945B29"/>
    <w:rsid w:val="00946D5C"/>
    <w:rsid w:val="009478EE"/>
    <w:rsid w:val="00953A10"/>
    <w:rsid w:val="00953A58"/>
    <w:rsid w:val="00953ABF"/>
    <w:rsid w:val="00954259"/>
    <w:rsid w:val="00954CD1"/>
    <w:rsid w:val="009565C0"/>
    <w:rsid w:val="00956972"/>
    <w:rsid w:val="00956C41"/>
    <w:rsid w:val="00956E4E"/>
    <w:rsid w:val="00957EE9"/>
    <w:rsid w:val="009608BD"/>
    <w:rsid w:val="00961093"/>
    <w:rsid w:val="00962338"/>
    <w:rsid w:val="00962C89"/>
    <w:rsid w:val="009646AD"/>
    <w:rsid w:val="009653F1"/>
    <w:rsid w:val="00965B50"/>
    <w:rsid w:val="00965CC0"/>
    <w:rsid w:val="00967EF2"/>
    <w:rsid w:val="00970079"/>
    <w:rsid w:val="00972FA7"/>
    <w:rsid w:val="00975332"/>
    <w:rsid w:val="00976817"/>
    <w:rsid w:val="00976CC3"/>
    <w:rsid w:val="00976D50"/>
    <w:rsid w:val="00977BC1"/>
    <w:rsid w:val="009801D0"/>
    <w:rsid w:val="0098086E"/>
    <w:rsid w:val="00980D59"/>
    <w:rsid w:val="0098168C"/>
    <w:rsid w:val="00981ACB"/>
    <w:rsid w:val="00982076"/>
    <w:rsid w:val="009826C5"/>
    <w:rsid w:val="00982E2D"/>
    <w:rsid w:val="009836B4"/>
    <w:rsid w:val="0098383D"/>
    <w:rsid w:val="00984934"/>
    <w:rsid w:val="00984BC1"/>
    <w:rsid w:val="00984CCE"/>
    <w:rsid w:val="00985B94"/>
    <w:rsid w:val="009868B2"/>
    <w:rsid w:val="00987A8F"/>
    <w:rsid w:val="00987E6E"/>
    <w:rsid w:val="00990B4F"/>
    <w:rsid w:val="00990E2B"/>
    <w:rsid w:val="00990FEE"/>
    <w:rsid w:val="009916CC"/>
    <w:rsid w:val="00991F8C"/>
    <w:rsid w:val="009924FD"/>
    <w:rsid w:val="00992796"/>
    <w:rsid w:val="00993046"/>
    <w:rsid w:val="00994600"/>
    <w:rsid w:val="00994827"/>
    <w:rsid w:val="0099565F"/>
    <w:rsid w:val="009958A3"/>
    <w:rsid w:val="00995C5F"/>
    <w:rsid w:val="00995F36"/>
    <w:rsid w:val="00996BCD"/>
    <w:rsid w:val="00997407"/>
    <w:rsid w:val="009A16EF"/>
    <w:rsid w:val="009A2112"/>
    <w:rsid w:val="009A257D"/>
    <w:rsid w:val="009A3234"/>
    <w:rsid w:val="009A44C3"/>
    <w:rsid w:val="009A4833"/>
    <w:rsid w:val="009A4A28"/>
    <w:rsid w:val="009A4F25"/>
    <w:rsid w:val="009A798A"/>
    <w:rsid w:val="009A7C28"/>
    <w:rsid w:val="009B1AA6"/>
    <w:rsid w:val="009B210B"/>
    <w:rsid w:val="009B3223"/>
    <w:rsid w:val="009B3727"/>
    <w:rsid w:val="009B3A95"/>
    <w:rsid w:val="009B3E05"/>
    <w:rsid w:val="009B4D61"/>
    <w:rsid w:val="009B4E80"/>
    <w:rsid w:val="009B5430"/>
    <w:rsid w:val="009B5992"/>
    <w:rsid w:val="009B5F94"/>
    <w:rsid w:val="009C0C91"/>
    <w:rsid w:val="009C1879"/>
    <w:rsid w:val="009C195C"/>
    <w:rsid w:val="009C26C1"/>
    <w:rsid w:val="009C40E0"/>
    <w:rsid w:val="009C5EC9"/>
    <w:rsid w:val="009C763A"/>
    <w:rsid w:val="009D0404"/>
    <w:rsid w:val="009D2620"/>
    <w:rsid w:val="009D2E12"/>
    <w:rsid w:val="009D34C7"/>
    <w:rsid w:val="009D3601"/>
    <w:rsid w:val="009D3D79"/>
    <w:rsid w:val="009D5958"/>
    <w:rsid w:val="009D72FD"/>
    <w:rsid w:val="009E0E11"/>
    <w:rsid w:val="009E1261"/>
    <w:rsid w:val="009E18D7"/>
    <w:rsid w:val="009E1FBB"/>
    <w:rsid w:val="009E2BAC"/>
    <w:rsid w:val="009E3257"/>
    <w:rsid w:val="009E4A5D"/>
    <w:rsid w:val="009E5386"/>
    <w:rsid w:val="009E597E"/>
    <w:rsid w:val="009E65B7"/>
    <w:rsid w:val="009E7DD4"/>
    <w:rsid w:val="009F03FF"/>
    <w:rsid w:val="009F0EEF"/>
    <w:rsid w:val="009F1609"/>
    <w:rsid w:val="009F2483"/>
    <w:rsid w:val="009F3150"/>
    <w:rsid w:val="009F3FE8"/>
    <w:rsid w:val="009F41ED"/>
    <w:rsid w:val="009F42B0"/>
    <w:rsid w:val="009F42F1"/>
    <w:rsid w:val="009F4E01"/>
    <w:rsid w:val="009F5DF1"/>
    <w:rsid w:val="009F6773"/>
    <w:rsid w:val="009F67E9"/>
    <w:rsid w:val="009F76BD"/>
    <w:rsid w:val="009F7B7D"/>
    <w:rsid w:val="00A00EEF"/>
    <w:rsid w:val="00A0165C"/>
    <w:rsid w:val="00A01FB8"/>
    <w:rsid w:val="00A020AF"/>
    <w:rsid w:val="00A02281"/>
    <w:rsid w:val="00A04B2D"/>
    <w:rsid w:val="00A077F5"/>
    <w:rsid w:val="00A079F1"/>
    <w:rsid w:val="00A07A38"/>
    <w:rsid w:val="00A1029C"/>
    <w:rsid w:val="00A11543"/>
    <w:rsid w:val="00A116AE"/>
    <w:rsid w:val="00A12093"/>
    <w:rsid w:val="00A13723"/>
    <w:rsid w:val="00A156C5"/>
    <w:rsid w:val="00A1639C"/>
    <w:rsid w:val="00A17C11"/>
    <w:rsid w:val="00A17C65"/>
    <w:rsid w:val="00A200E2"/>
    <w:rsid w:val="00A209FC"/>
    <w:rsid w:val="00A21945"/>
    <w:rsid w:val="00A21F54"/>
    <w:rsid w:val="00A22781"/>
    <w:rsid w:val="00A22D9E"/>
    <w:rsid w:val="00A22F3A"/>
    <w:rsid w:val="00A23324"/>
    <w:rsid w:val="00A241A5"/>
    <w:rsid w:val="00A24A07"/>
    <w:rsid w:val="00A24E9C"/>
    <w:rsid w:val="00A26E91"/>
    <w:rsid w:val="00A27EE2"/>
    <w:rsid w:val="00A30090"/>
    <w:rsid w:val="00A3011E"/>
    <w:rsid w:val="00A307D6"/>
    <w:rsid w:val="00A328BF"/>
    <w:rsid w:val="00A32924"/>
    <w:rsid w:val="00A3378A"/>
    <w:rsid w:val="00A33B81"/>
    <w:rsid w:val="00A33C26"/>
    <w:rsid w:val="00A34F43"/>
    <w:rsid w:val="00A37C8C"/>
    <w:rsid w:val="00A40072"/>
    <w:rsid w:val="00A411C4"/>
    <w:rsid w:val="00A41AD8"/>
    <w:rsid w:val="00A42CDC"/>
    <w:rsid w:val="00A43502"/>
    <w:rsid w:val="00A451CD"/>
    <w:rsid w:val="00A4718A"/>
    <w:rsid w:val="00A506C0"/>
    <w:rsid w:val="00A50BE5"/>
    <w:rsid w:val="00A518F4"/>
    <w:rsid w:val="00A5354B"/>
    <w:rsid w:val="00A538D2"/>
    <w:rsid w:val="00A54186"/>
    <w:rsid w:val="00A54C12"/>
    <w:rsid w:val="00A557F9"/>
    <w:rsid w:val="00A558E3"/>
    <w:rsid w:val="00A6038C"/>
    <w:rsid w:val="00A60400"/>
    <w:rsid w:val="00A60C55"/>
    <w:rsid w:val="00A60DF3"/>
    <w:rsid w:val="00A62D08"/>
    <w:rsid w:val="00A636D4"/>
    <w:rsid w:val="00A637F6"/>
    <w:rsid w:val="00A64417"/>
    <w:rsid w:val="00A64A7C"/>
    <w:rsid w:val="00A65555"/>
    <w:rsid w:val="00A657F9"/>
    <w:rsid w:val="00A66375"/>
    <w:rsid w:val="00A665D5"/>
    <w:rsid w:val="00A669AD"/>
    <w:rsid w:val="00A67FE3"/>
    <w:rsid w:val="00A70173"/>
    <w:rsid w:val="00A71374"/>
    <w:rsid w:val="00A713C0"/>
    <w:rsid w:val="00A727C6"/>
    <w:rsid w:val="00A72C0E"/>
    <w:rsid w:val="00A72F6E"/>
    <w:rsid w:val="00A73710"/>
    <w:rsid w:val="00A73B8E"/>
    <w:rsid w:val="00A73D73"/>
    <w:rsid w:val="00A74BB2"/>
    <w:rsid w:val="00A75192"/>
    <w:rsid w:val="00A773A0"/>
    <w:rsid w:val="00A77EB2"/>
    <w:rsid w:val="00A80C5C"/>
    <w:rsid w:val="00A81C11"/>
    <w:rsid w:val="00A8430E"/>
    <w:rsid w:val="00A8460F"/>
    <w:rsid w:val="00A84753"/>
    <w:rsid w:val="00A85DCE"/>
    <w:rsid w:val="00A85E2F"/>
    <w:rsid w:val="00A8714C"/>
    <w:rsid w:val="00A87DD8"/>
    <w:rsid w:val="00A90605"/>
    <w:rsid w:val="00A907EB"/>
    <w:rsid w:val="00A90ED9"/>
    <w:rsid w:val="00A914EF"/>
    <w:rsid w:val="00A91AB0"/>
    <w:rsid w:val="00A91B7C"/>
    <w:rsid w:val="00A9225D"/>
    <w:rsid w:val="00A93724"/>
    <w:rsid w:val="00A93AB9"/>
    <w:rsid w:val="00A96DEE"/>
    <w:rsid w:val="00A976E3"/>
    <w:rsid w:val="00A97B6E"/>
    <w:rsid w:val="00A97E74"/>
    <w:rsid w:val="00AA031B"/>
    <w:rsid w:val="00AA1686"/>
    <w:rsid w:val="00AA2BF3"/>
    <w:rsid w:val="00AA47A7"/>
    <w:rsid w:val="00AA4EA3"/>
    <w:rsid w:val="00AA500A"/>
    <w:rsid w:val="00AA65B5"/>
    <w:rsid w:val="00AA68BE"/>
    <w:rsid w:val="00AA7A1B"/>
    <w:rsid w:val="00AB0394"/>
    <w:rsid w:val="00AB1DA4"/>
    <w:rsid w:val="00AB5995"/>
    <w:rsid w:val="00AB612A"/>
    <w:rsid w:val="00AC01B6"/>
    <w:rsid w:val="00AC0861"/>
    <w:rsid w:val="00AC0CA2"/>
    <w:rsid w:val="00AC10D4"/>
    <w:rsid w:val="00AC2CB7"/>
    <w:rsid w:val="00AC3653"/>
    <w:rsid w:val="00AC36A7"/>
    <w:rsid w:val="00AC4E81"/>
    <w:rsid w:val="00AC61EA"/>
    <w:rsid w:val="00AC6287"/>
    <w:rsid w:val="00AC7502"/>
    <w:rsid w:val="00AC7E35"/>
    <w:rsid w:val="00AD1188"/>
    <w:rsid w:val="00AD1758"/>
    <w:rsid w:val="00AD2912"/>
    <w:rsid w:val="00AD2B56"/>
    <w:rsid w:val="00AD5DC3"/>
    <w:rsid w:val="00AD66BF"/>
    <w:rsid w:val="00AD77D2"/>
    <w:rsid w:val="00AE071C"/>
    <w:rsid w:val="00AE0968"/>
    <w:rsid w:val="00AE158B"/>
    <w:rsid w:val="00AE2214"/>
    <w:rsid w:val="00AE2637"/>
    <w:rsid w:val="00AE3132"/>
    <w:rsid w:val="00AE315E"/>
    <w:rsid w:val="00AE3AC6"/>
    <w:rsid w:val="00AE4231"/>
    <w:rsid w:val="00AE49E7"/>
    <w:rsid w:val="00AE555C"/>
    <w:rsid w:val="00AE558B"/>
    <w:rsid w:val="00AE6658"/>
    <w:rsid w:val="00AE6B9C"/>
    <w:rsid w:val="00AE6C27"/>
    <w:rsid w:val="00AF097E"/>
    <w:rsid w:val="00AF1750"/>
    <w:rsid w:val="00AF2019"/>
    <w:rsid w:val="00AF2768"/>
    <w:rsid w:val="00AF3C1B"/>
    <w:rsid w:val="00AF4503"/>
    <w:rsid w:val="00AF689D"/>
    <w:rsid w:val="00AF6E2A"/>
    <w:rsid w:val="00AF6E93"/>
    <w:rsid w:val="00B00A70"/>
    <w:rsid w:val="00B014AD"/>
    <w:rsid w:val="00B01A79"/>
    <w:rsid w:val="00B021E1"/>
    <w:rsid w:val="00B03EA7"/>
    <w:rsid w:val="00B04028"/>
    <w:rsid w:val="00B04568"/>
    <w:rsid w:val="00B046CC"/>
    <w:rsid w:val="00B05AA5"/>
    <w:rsid w:val="00B06AB0"/>
    <w:rsid w:val="00B076CE"/>
    <w:rsid w:val="00B10BF1"/>
    <w:rsid w:val="00B10E9F"/>
    <w:rsid w:val="00B11A10"/>
    <w:rsid w:val="00B13019"/>
    <w:rsid w:val="00B13052"/>
    <w:rsid w:val="00B14129"/>
    <w:rsid w:val="00B1558E"/>
    <w:rsid w:val="00B1586E"/>
    <w:rsid w:val="00B16275"/>
    <w:rsid w:val="00B2005D"/>
    <w:rsid w:val="00B20D76"/>
    <w:rsid w:val="00B20F4D"/>
    <w:rsid w:val="00B21533"/>
    <w:rsid w:val="00B22035"/>
    <w:rsid w:val="00B23E1D"/>
    <w:rsid w:val="00B247C0"/>
    <w:rsid w:val="00B254F1"/>
    <w:rsid w:val="00B26C2C"/>
    <w:rsid w:val="00B276F3"/>
    <w:rsid w:val="00B30E39"/>
    <w:rsid w:val="00B33139"/>
    <w:rsid w:val="00B331F3"/>
    <w:rsid w:val="00B33FDA"/>
    <w:rsid w:val="00B35E0E"/>
    <w:rsid w:val="00B370E9"/>
    <w:rsid w:val="00B37B5D"/>
    <w:rsid w:val="00B37DB6"/>
    <w:rsid w:val="00B4012A"/>
    <w:rsid w:val="00B41889"/>
    <w:rsid w:val="00B4339F"/>
    <w:rsid w:val="00B438C7"/>
    <w:rsid w:val="00B50E40"/>
    <w:rsid w:val="00B51358"/>
    <w:rsid w:val="00B51820"/>
    <w:rsid w:val="00B51F58"/>
    <w:rsid w:val="00B54534"/>
    <w:rsid w:val="00B55D76"/>
    <w:rsid w:val="00B56557"/>
    <w:rsid w:val="00B569CC"/>
    <w:rsid w:val="00B56AE0"/>
    <w:rsid w:val="00B60146"/>
    <w:rsid w:val="00B627C3"/>
    <w:rsid w:val="00B63072"/>
    <w:rsid w:val="00B702DC"/>
    <w:rsid w:val="00B71BB2"/>
    <w:rsid w:val="00B71C99"/>
    <w:rsid w:val="00B71F18"/>
    <w:rsid w:val="00B72DFB"/>
    <w:rsid w:val="00B72F47"/>
    <w:rsid w:val="00B734C7"/>
    <w:rsid w:val="00B7379A"/>
    <w:rsid w:val="00B8025B"/>
    <w:rsid w:val="00B80F12"/>
    <w:rsid w:val="00B83049"/>
    <w:rsid w:val="00B83422"/>
    <w:rsid w:val="00B846F1"/>
    <w:rsid w:val="00B84FD2"/>
    <w:rsid w:val="00B8530A"/>
    <w:rsid w:val="00B86221"/>
    <w:rsid w:val="00B86276"/>
    <w:rsid w:val="00B87BF1"/>
    <w:rsid w:val="00B90477"/>
    <w:rsid w:val="00B90A6B"/>
    <w:rsid w:val="00B9121B"/>
    <w:rsid w:val="00B91AE7"/>
    <w:rsid w:val="00B93BD0"/>
    <w:rsid w:val="00B93CBA"/>
    <w:rsid w:val="00B957D8"/>
    <w:rsid w:val="00B95A8F"/>
    <w:rsid w:val="00B965CE"/>
    <w:rsid w:val="00B9680D"/>
    <w:rsid w:val="00B968A6"/>
    <w:rsid w:val="00B96B3D"/>
    <w:rsid w:val="00B971F4"/>
    <w:rsid w:val="00B9773E"/>
    <w:rsid w:val="00B977B2"/>
    <w:rsid w:val="00B979EB"/>
    <w:rsid w:val="00BA5537"/>
    <w:rsid w:val="00BA57A8"/>
    <w:rsid w:val="00BA66B6"/>
    <w:rsid w:val="00BA78E3"/>
    <w:rsid w:val="00BB0599"/>
    <w:rsid w:val="00BB122E"/>
    <w:rsid w:val="00BB21DB"/>
    <w:rsid w:val="00BB442C"/>
    <w:rsid w:val="00BB4B89"/>
    <w:rsid w:val="00BB615A"/>
    <w:rsid w:val="00BC176E"/>
    <w:rsid w:val="00BC4BD4"/>
    <w:rsid w:val="00BC6886"/>
    <w:rsid w:val="00BC6F54"/>
    <w:rsid w:val="00BD4314"/>
    <w:rsid w:val="00BD442A"/>
    <w:rsid w:val="00BD5001"/>
    <w:rsid w:val="00BD5A49"/>
    <w:rsid w:val="00BD76EE"/>
    <w:rsid w:val="00BD7F36"/>
    <w:rsid w:val="00BE0531"/>
    <w:rsid w:val="00BE08C5"/>
    <w:rsid w:val="00BE1280"/>
    <w:rsid w:val="00BE2EA3"/>
    <w:rsid w:val="00BE2FB2"/>
    <w:rsid w:val="00BE3F0F"/>
    <w:rsid w:val="00BE4BDE"/>
    <w:rsid w:val="00BE53CD"/>
    <w:rsid w:val="00BE56B6"/>
    <w:rsid w:val="00BE572E"/>
    <w:rsid w:val="00BE604F"/>
    <w:rsid w:val="00BF0526"/>
    <w:rsid w:val="00BF0DBC"/>
    <w:rsid w:val="00BF173A"/>
    <w:rsid w:val="00BF23DD"/>
    <w:rsid w:val="00BF3580"/>
    <w:rsid w:val="00BF4977"/>
    <w:rsid w:val="00BF645F"/>
    <w:rsid w:val="00C01655"/>
    <w:rsid w:val="00C023FA"/>
    <w:rsid w:val="00C02A54"/>
    <w:rsid w:val="00C0421B"/>
    <w:rsid w:val="00C0500D"/>
    <w:rsid w:val="00C12020"/>
    <w:rsid w:val="00C12083"/>
    <w:rsid w:val="00C12B7A"/>
    <w:rsid w:val="00C13528"/>
    <w:rsid w:val="00C135D8"/>
    <w:rsid w:val="00C13ED5"/>
    <w:rsid w:val="00C1736D"/>
    <w:rsid w:val="00C20858"/>
    <w:rsid w:val="00C21C69"/>
    <w:rsid w:val="00C21F9E"/>
    <w:rsid w:val="00C22356"/>
    <w:rsid w:val="00C22592"/>
    <w:rsid w:val="00C23238"/>
    <w:rsid w:val="00C23B97"/>
    <w:rsid w:val="00C23F53"/>
    <w:rsid w:val="00C249B4"/>
    <w:rsid w:val="00C2559B"/>
    <w:rsid w:val="00C25899"/>
    <w:rsid w:val="00C25C63"/>
    <w:rsid w:val="00C27C92"/>
    <w:rsid w:val="00C30A1F"/>
    <w:rsid w:val="00C314D6"/>
    <w:rsid w:val="00C320E2"/>
    <w:rsid w:val="00C322DC"/>
    <w:rsid w:val="00C35E77"/>
    <w:rsid w:val="00C35EE9"/>
    <w:rsid w:val="00C379BA"/>
    <w:rsid w:val="00C37D2C"/>
    <w:rsid w:val="00C41CCA"/>
    <w:rsid w:val="00C41FA9"/>
    <w:rsid w:val="00C44176"/>
    <w:rsid w:val="00C44B48"/>
    <w:rsid w:val="00C45DFC"/>
    <w:rsid w:val="00C46D35"/>
    <w:rsid w:val="00C47111"/>
    <w:rsid w:val="00C4729A"/>
    <w:rsid w:val="00C4759A"/>
    <w:rsid w:val="00C51991"/>
    <w:rsid w:val="00C53AED"/>
    <w:rsid w:val="00C54156"/>
    <w:rsid w:val="00C54419"/>
    <w:rsid w:val="00C545FF"/>
    <w:rsid w:val="00C54615"/>
    <w:rsid w:val="00C559E9"/>
    <w:rsid w:val="00C55D95"/>
    <w:rsid w:val="00C5618D"/>
    <w:rsid w:val="00C569AC"/>
    <w:rsid w:val="00C571DC"/>
    <w:rsid w:val="00C60615"/>
    <w:rsid w:val="00C612B7"/>
    <w:rsid w:val="00C61A68"/>
    <w:rsid w:val="00C62F99"/>
    <w:rsid w:val="00C66398"/>
    <w:rsid w:val="00C703B7"/>
    <w:rsid w:val="00C70478"/>
    <w:rsid w:val="00C70F89"/>
    <w:rsid w:val="00C725F9"/>
    <w:rsid w:val="00C72B06"/>
    <w:rsid w:val="00C72D12"/>
    <w:rsid w:val="00C74643"/>
    <w:rsid w:val="00C74CD2"/>
    <w:rsid w:val="00C773D8"/>
    <w:rsid w:val="00C77509"/>
    <w:rsid w:val="00C808EB"/>
    <w:rsid w:val="00C815CC"/>
    <w:rsid w:val="00C81AF2"/>
    <w:rsid w:val="00C84054"/>
    <w:rsid w:val="00C855A8"/>
    <w:rsid w:val="00C86B8A"/>
    <w:rsid w:val="00C86E03"/>
    <w:rsid w:val="00C9094B"/>
    <w:rsid w:val="00C90A08"/>
    <w:rsid w:val="00C917A2"/>
    <w:rsid w:val="00C92EF1"/>
    <w:rsid w:val="00C93116"/>
    <w:rsid w:val="00C95A6C"/>
    <w:rsid w:val="00C96521"/>
    <w:rsid w:val="00C96F1C"/>
    <w:rsid w:val="00CA0120"/>
    <w:rsid w:val="00CA288D"/>
    <w:rsid w:val="00CA28FC"/>
    <w:rsid w:val="00CA29B4"/>
    <w:rsid w:val="00CA37B2"/>
    <w:rsid w:val="00CA3A31"/>
    <w:rsid w:val="00CA4258"/>
    <w:rsid w:val="00CA6B03"/>
    <w:rsid w:val="00CB199F"/>
    <w:rsid w:val="00CB2329"/>
    <w:rsid w:val="00CB23BA"/>
    <w:rsid w:val="00CB4C21"/>
    <w:rsid w:val="00CB6670"/>
    <w:rsid w:val="00CB7FC7"/>
    <w:rsid w:val="00CC0D60"/>
    <w:rsid w:val="00CC18AC"/>
    <w:rsid w:val="00CC18B9"/>
    <w:rsid w:val="00CC222F"/>
    <w:rsid w:val="00CC23EA"/>
    <w:rsid w:val="00CC257F"/>
    <w:rsid w:val="00CC2EF9"/>
    <w:rsid w:val="00CC3814"/>
    <w:rsid w:val="00CC47B1"/>
    <w:rsid w:val="00CC4F6B"/>
    <w:rsid w:val="00CC5574"/>
    <w:rsid w:val="00CC5C8D"/>
    <w:rsid w:val="00CC645D"/>
    <w:rsid w:val="00CC68DC"/>
    <w:rsid w:val="00CC68F2"/>
    <w:rsid w:val="00CC716A"/>
    <w:rsid w:val="00CC7884"/>
    <w:rsid w:val="00CC7AEC"/>
    <w:rsid w:val="00CD06B3"/>
    <w:rsid w:val="00CD19EC"/>
    <w:rsid w:val="00CD3289"/>
    <w:rsid w:val="00CD33CF"/>
    <w:rsid w:val="00CD47FE"/>
    <w:rsid w:val="00CD55B2"/>
    <w:rsid w:val="00CD596C"/>
    <w:rsid w:val="00CD6168"/>
    <w:rsid w:val="00CD7922"/>
    <w:rsid w:val="00CE08B2"/>
    <w:rsid w:val="00CE096B"/>
    <w:rsid w:val="00CE286A"/>
    <w:rsid w:val="00CE2AEF"/>
    <w:rsid w:val="00CE4770"/>
    <w:rsid w:val="00CE4A42"/>
    <w:rsid w:val="00CE4E1C"/>
    <w:rsid w:val="00CE55CD"/>
    <w:rsid w:val="00CE6AA6"/>
    <w:rsid w:val="00CE6E74"/>
    <w:rsid w:val="00CF3873"/>
    <w:rsid w:val="00CF6746"/>
    <w:rsid w:val="00CF6F99"/>
    <w:rsid w:val="00CF7006"/>
    <w:rsid w:val="00CF73D4"/>
    <w:rsid w:val="00D013CE"/>
    <w:rsid w:val="00D0195E"/>
    <w:rsid w:val="00D01A4F"/>
    <w:rsid w:val="00D024B8"/>
    <w:rsid w:val="00D02B47"/>
    <w:rsid w:val="00D06E11"/>
    <w:rsid w:val="00D06FFD"/>
    <w:rsid w:val="00D0715E"/>
    <w:rsid w:val="00D07409"/>
    <w:rsid w:val="00D07D7B"/>
    <w:rsid w:val="00D1042B"/>
    <w:rsid w:val="00D10785"/>
    <w:rsid w:val="00D11211"/>
    <w:rsid w:val="00D12636"/>
    <w:rsid w:val="00D13B0A"/>
    <w:rsid w:val="00D15715"/>
    <w:rsid w:val="00D16ED6"/>
    <w:rsid w:val="00D17614"/>
    <w:rsid w:val="00D20364"/>
    <w:rsid w:val="00D2088A"/>
    <w:rsid w:val="00D20E4D"/>
    <w:rsid w:val="00D2194F"/>
    <w:rsid w:val="00D2261C"/>
    <w:rsid w:val="00D22D2D"/>
    <w:rsid w:val="00D23F80"/>
    <w:rsid w:val="00D252ED"/>
    <w:rsid w:val="00D253F3"/>
    <w:rsid w:val="00D261D2"/>
    <w:rsid w:val="00D26248"/>
    <w:rsid w:val="00D2700E"/>
    <w:rsid w:val="00D300B0"/>
    <w:rsid w:val="00D313E9"/>
    <w:rsid w:val="00D31B91"/>
    <w:rsid w:val="00D32F9E"/>
    <w:rsid w:val="00D33162"/>
    <w:rsid w:val="00D3380A"/>
    <w:rsid w:val="00D34046"/>
    <w:rsid w:val="00D340CE"/>
    <w:rsid w:val="00D35ECD"/>
    <w:rsid w:val="00D364D9"/>
    <w:rsid w:val="00D37BDE"/>
    <w:rsid w:val="00D410D5"/>
    <w:rsid w:val="00D4146B"/>
    <w:rsid w:val="00D4570F"/>
    <w:rsid w:val="00D4584E"/>
    <w:rsid w:val="00D45FBA"/>
    <w:rsid w:val="00D47842"/>
    <w:rsid w:val="00D505DB"/>
    <w:rsid w:val="00D51283"/>
    <w:rsid w:val="00D53C4E"/>
    <w:rsid w:val="00D54778"/>
    <w:rsid w:val="00D54BA1"/>
    <w:rsid w:val="00D55B26"/>
    <w:rsid w:val="00D56294"/>
    <w:rsid w:val="00D56D69"/>
    <w:rsid w:val="00D60F24"/>
    <w:rsid w:val="00D618DE"/>
    <w:rsid w:val="00D61FBC"/>
    <w:rsid w:val="00D6396C"/>
    <w:rsid w:val="00D64EB1"/>
    <w:rsid w:val="00D6504A"/>
    <w:rsid w:val="00D65633"/>
    <w:rsid w:val="00D66BD6"/>
    <w:rsid w:val="00D66F42"/>
    <w:rsid w:val="00D70AC8"/>
    <w:rsid w:val="00D7204B"/>
    <w:rsid w:val="00D72414"/>
    <w:rsid w:val="00D74970"/>
    <w:rsid w:val="00D74C80"/>
    <w:rsid w:val="00D7786A"/>
    <w:rsid w:val="00D8136A"/>
    <w:rsid w:val="00D82C4B"/>
    <w:rsid w:val="00D8301F"/>
    <w:rsid w:val="00D84BE6"/>
    <w:rsid w:val="00D8585F"/>
    <w:rsid w:val="00D8632A"/>
    <w:rsid w:val="00D87070"/>
    <w:rsid w:val="00D90494"/>
    <w:rsid w:val="00D90978"/>
    <w:rsid w:val="00D91CCB"/>
    <w:rsid w:val="00D921DC"/>
    <w:rsid w:val="00D92FD3"/>
    <w:rsid w:val="00D9346D"/>
    <w:rsid w:val="00D93FCF"/>
    <w:rsid w:val="00D96076"/>
    <w:rsid w:val="00D96CD7"/>
    <w:rsid w:val="00D97FF5"/>
    <w:rsid w:val="00DA029E"/>
    <w:rsid w:val="00DA06BC"/>
    <w:rsid w:val="00DA0948"/>
    <w:rsid w:val="00DA0EA5"/>
    <w:rsid w:val="00DA1E6E"/>
    <w:rsid w:val="00DA3770"/>
    <w:rsid w:val="00DA3CF8"/>
    <w:rsid w:val="00DA52BE"/>
    <w:rsid w:val="00DA59F0"/>
    <w:rsid w:val="00DB147F"/>
    <w:rsid w:val="00DB22C3"/>
    <w:rsid w:val="00DB298B"/>
    <w:rsid w:val="00DB2A7A"/>
    <w:rsid w:val="00DB37F0"/>
    <w:rsid w:val="00DB3EEC"/>
    <w:rsid w:val="00DB4DB8"/>
    <w:rsid w:val="00DB5161"/>
    <w:rsid w:val="00DB5556"/>
    <w:rsid w:val="00DB7A20"/>
    <w:rsid w:val="00DC0EBD"/>
    <w:rsid w:val="00DC252A"/>
    <w:rsid w:val="00DC27AC"/>
    <w:rsid w:val="00DC28CE"/>
    <w:rsid w:val="00DC407B"/>
    <w:rsid w:val="00DC4B3A"/>
    <w:rsid w:val="00DD01F9"/>
    <w:rsid w:val="00DD0743"/>
    <w:rsid w:val="00DD2019"/>
    <w:rsid w:val="00DD2582"/>
    <w:rsid w:val="00DD3CD6"/>
    <w:rsid w:val="00DD3E13"/>
    <w:rsid w:val="00DD47BB"/>
    <w:rsid w:val="00DD5ABC"/>
    <w:rsid w:val="00DD7216"/>
    <w:rsid w:val="00DE091C"/>
    <w:rsid w:val="00DE1A51"/>
    <w:rsid w:val="00DE1E82"/>
    <w:rsid w:val="00DE28F7"/>
    <w:rsid w:val="00DE32A2"/>
    <w:rsid w:val="00DE3A7C"/>
    <w:rsid w:val="00DE3D20"/>
    <w:rsid w:val="00DE5A6F"/>
    <w:rsid w:val="00DE6062"/>
    <w:rsid w:val="00DF12E4"/>
    <w:rsid w:val="00DF16BC"/>
    <w:rsid w:val="00DF195B"/>
    <w:rsid w:val="00DF430E"/>
    <w:rsid w:val="00DF4BAE"/>
    <w:rsid w:val="00DF5113"/>
    <w:rsid w:val="00DF59C5"/>
    <w:rsid w:val="00DF5B79"/>
    <w:rsid w:val="00DF6502"/>
    <w:rsid w:val="00DF66E8"/>
    <w:rsid w:val="00DF6FC6"/>
    <w:rsid w:val="00DF75C9"/>
    <w:rsid w:val="00E006A8"/>
    <w:rsid w:val="00E01155"/>
    <w:rsid w:val="00E011EB"/>
    <w:rsid w:val="00E03243"/>
    <w:rsid w:val="00E03E63"/>
    <w:rsid w:val="00E04067"/>
    <w:rsid w:val="00E042AF"/>
    <w:rsid w:val="00E045FC"/>
    <w:rsid w:val="00E05273"/>
    <w:rsid w:val="00E0609E"/>
    <w:rsid w:val="00E069D8"/>
    <w:rsid w:val="00E07038"/>
    <w:rsid w:val="00E118B7"/>
    <w:rsid w:val="00E12887"/>
    <w:rsid w:val="00E147C9"/>
    <w:rsid w:val="00E15724"/>
    <w:rsid w:val="00E162FB"/>
    <w:rsid w:val="00E170D3"/>
    <w:rsid w:val="00E2132E"/>
    <w:rsid w:val="00E222BA"/>
    <w:rsid w:val="00E2271E"/>
    <w:rsid w:val="00E2422F"/>
    <w:rsid w:val="00E24317"/>
    <w:rsid w:val="00E24ED4"/>
    <w:rsid w:val="00E252DA"/>
    <w:rsid w:val="00E2708E"/>
    <w:rsid w:val="00E3215B"/>
    <w:rsid w:val="00E34393"/>
    <w:rsid w:val="00E34781"/>
    <w:rsid w:val="00E34BC7"/>
    <w:rsid w:val="00E34F69"/>
    <w:rsid w:val="00E3515B"/>
    <w:rsid w:val="00E35FA8"/>
    <w:rsid w:val="00E36AF8"/>
    <w:rsid w:val="00E375DD"/>
    <w:rsid w:val="00E41C6A"/>
    <w:rsid w:val="00E45343"/>
    <w:rsid w:val="00E456AB"/>
    <w:rsid w:val="00E46226"/>
    <w:rsid w:val="00E462AC"/>
    <w:rsid w:val="00E46313"/>
    <w:rsid w:val="00E47747"/>
    <w:rsid w:val="00E5056C"/>
    <w:rsid w:val="00E51DAF"/>
    <w:rsid w:val="00E527BC"/>
    <w:rsid w:val="00E52E35"/>
    <w:rsid w:val="00E53A43"/>
    <w:rsid w:val="00E54634"/>
    <w:rsid w:val="00E54B91"/>
    <w:rsid w:val="00E55393"/>
    <w:rsid w:val="00E57310"/>
    <w:rsid w:val="00E60442"/>
    <w:rsid w:val="00E631A2"/>
    <w:rsid w:val="00E64AA2"/>
    <w:rsid w:val="00E64D41"/>
    <w:rsid w:val="00E65B3A"/>
    <w:rsid w:val="00E70DF2"/>
    <w:rsid w:val="00E71190"/>
    <w:rsid w:val="00E71AAA"/>
    <w:rsid w:val="00E74B80"/>
    <w:rsid w:val="00E74E9D"/>
    <w:rsid w:val="00E75188"/>
    <w:rsid w:val="00E7665C"/>
    <w:rsid w:val="00E76BA3"/>
    <w:rsid w:val="00E76CBE"/>
    <w:rsid w:val="00E80678"/>
    <w:rsid w:val="00E80BA5"/>
    <w:rsid w:val="00E812E1"/>
    <w:rsid w:val="00E81C6F"/>
    <w:rsid w:val="00E829D5"/>
    <w:rsid w:val="00E82DB5"/>
    <w:rsid w:val="00E83FBC"/>
    <w:rsid w:val="00E850B6"/>
    <w:rsid w:val="00E851E8"/>
    <w:rsid w:val="00E901F7"/>
    <w:rsid w:val="00E904D4"/>
    <w:rsid w:val="00E9055C"/>
    <w:rsid w:val="00E90B5E"/>
    <w:rsid w:val="00E91A59"/>
    <w:rsid w:val="00E91D22"/>
    <w:rsid w:val="00E929C8"/>
    <w:rsid w:val="00E93873"/>
    <w:rsid w:val="00E93A97"/>
    <w:rsid w:val="00E95109"/>
    <w:rsid w:val="00E953E8"/>
    <w:rsid w:val="00E956CA"/>
    <w:rsid w:val="00E95DBB"/>
    <w:rsid w:val="00EA166B"/>
    <w:rsid w:val="00EA45A0"/>
    <w:rsid w:val="00EA47B7"/>
    <w:rsid w:val="00EA4F7B"/>
    <w:rsid w:val="00EA5703"/>
    <w:rsid w:val="00EA5879"/>
    <w:rsid w:val="00EA5C71"/>
    <w:rsid w:val="00EA62A7"/>
    <w:rsid w:val="00EA71BB"/>
    <w:rsid w:val="00EB015B"/>
    <w:rsid w:val="00EB11A3"/>
    <w:rsid w:val="00EB1C35"/>
    <w:rsid w:val="00EB1C6F"/>
    <w:rsid w:val="00EB1E84"/>
    <w:rsid w:val="00EB2C0E"/>
    <w:rsid w:val="00EB31DF"/>
    <w:rsid w:val="00EB5A96"/>
    <w:rsid w:val="00EB7959"/>
    <w:rsid w:val="00EB7BBB"/>
    <w:rsid w:val="00EC0942"/>
    <w:rsid w:val="00EC1EE8"/>
    <w:rsid w:val="00EC5544"/>
    <w:rsid w:val="00EC5D2D"/>
    <w:rsid w:val="00EC7057"/>
    <w:rsid w:val="00EC70BB"/>
    <w:rsid w:val="00ED0959"/>
    <w:rsid w:val="00ED1FDE"/>
    <w:rsid w:val="00ED2EF0"/>
    <w:rsid w:val="00ED3C11"/>
    <w:rsid w:val="00ED3C9A"/>
    <w:rsid w:val="00ED41B6"/>
    <w:rsid w:val="00ED42AE"/>
    <w:rsid w:val="00ED468B"/>
    <w:rsid w:val="00ED58EA"/>
    <w:rsid w:val="00ED6952"/>
    <w:rsid w:val="00EE1AA7"/>
    <w:rsid w:val="00EE1B7C"/>
    <w:rsid w:val="00EE1D1E"/>
    <w:rsid w:val="00EE1E18"/>
    <w:rsid w:val="00EE30C6"/>
    <w:rsid w:val="00EE32D6"/>
    <w:rsid w:val="00EE5510"/>
    <w:rsid w:val="00EE62B4"/>
    <w:rsid w:val="00EE74BB"/>
    <w:rsid w:val="00EE7585"/>
    <w:rsid w:val="00EE7B02"/>
    <w:rsid w:val="00EF0525"/>
    <w:rsid w:val="00EF06E1"/>
    <w:rsid w:val="00EF138F"/>
    <w:rsid w:val="00EF1CF6"/>
    <w:rsid w:val="00EF29EE"/>
    <w:rsid w:val="00EF2D7E"/>
    <w:rsid w:val="00EF3856"/>
    <w:rsid w:val="00EF56C8"/>
    <w:rsid w:val="00EF6163"/>
    <w:rsid w:val="00EF6303"/>
    <w:rsid w:val="00EF7D49"/>
    <w:rsid w:val="00F0070B"/>
    <w:rsid w:val="00F0186B"/>
    <w:rsid w:val="00F01D9C"/>
    <w:rsid w:val="00F01F64"/>
    <w:rsid w:val="00F01FCD"/>
    <w:rsid w:val="00F0289A"/>
    <w:rsid w:val="00F046E7"/>
    <w:rsid w:val="00F0685F"/>
    <w:rsid w:val="00F07571"/>
    <w:rsid w:val="00F07C29"/>
    <w:rsid w:val="00F10C7F"/>
    <w:rsid w:val="00F11161"/>
    <w:rsid w:val="00F1232B"/>
    <w:rsid w:val="00F1268F"/>
    <w:rsid w:val="00F13D62"/>
    <w:rsid w:val="00F148A7"/>
    <w:rsid w:val="00F148B6"/>
    <w:rsid w:val="00F205F0"/>
    <w:rsid w:val="00F20C15"/>
    <w:rsid w:val="00F2141A"/>
    <w:rsid w:val="00F22379"/>
    <w:rsid w:val="00F22DD2"/>
    <w:rsid w:val="00F23C3D"/>
    <w:rsid w:val="00F242E5"/>
    <w:rsid w:val="00F2531A"/>
    <w:rsid w:val="00F25950"/>
    <w:rsid w:val="00F2704A"/>
    <w:rsid w:val="00F27050"/>
    <w:rsid w:val="00F30895"/>
    <w:rsid w:val="00F30D33"/>
    <w:rsid w:val="00F31530"/>
    <w:rsid w:val="00F32B0D"/>
    <w:rsid w:val="00F32BCD"/>
    <w:rsid w:val="00F3325D"/>
    <w:rsid w:val="00F335C8"/>
    <w:rsid w:val="00F3370E"/>
    <w:rsid w:val="00F33F1D"/>
    <w:rsid w:val="00F349CD"/>
    <w:rsid w:val="00F34AAD"/>
    <w:rsid w:val="00F353ED"/>
    <w:rsid w:val="00F36D34"/>
    <w:rsid w:val="00F3722B"/>
    <w:rsid w:val="00F3722C"/>
    <w:rsid w:val="00F37EF7"/>
    <w:rsid w:val="00F40FFC"/>
    <w:rsid w:val="00F42134"/>
    <w:rsid w:val="00F4287A"/>
    <w:rsid w:val="00F4341D"/>
    <w:rsid w:val="00F437A5"/>
    <w:rsid w:val="00F4476C"/>
    <w:rsid w:val="00F45494"/>
    <w:rsid w:val="00F45E3F"/>
    <w:rsid w:val="00F46623"/>
    <w:rsid w:val="00F5169A"/>
    <w:rsid w:val="00F5431B"/>
    <w:rsid w:val="00F547C3"/>
    <w:rsid w:val="00F54CDC"/>
    <w:rsid w:val="00F556B9"/>
    <w:rsid w:val="00F55C1E"/>
    <w:rsid w:val="00F56CDA"/>
    <w:rsid w:val="00F56F71"/>
    <w:rsid w:val="00F6105F"/>
    <w:rsid w:val="00F61389"/>
    <w:rsid w:val="00F617CE"/>
    <w:rsid w:val="00F62C5A"/>
    <w:rsid w:val="00F6326F"/>
    <w:rsid w:val="00F64722"/>
    <w:rsid w:val="00F64C34"/>
    <w:rsid w:val="00F708A5"/>
    <w:rsid w:val="00F72874"/>
    <w:rsid w:val="00F72CBB"/>
    <w:rsid w:val="00F737E9"/>
    <w:rsid w:val="00F77DE5"/>
    <w:rsid w:val="00F8326E"/>
    <w:rsid w:val="00F84006"/>
    <w:rsid w:val="00F844E7"/>
    <w:rsid w:val="00F86E8B"/>
    <w:rsid w:val="00F87769"/>
    <w:rsid w:val="00F92646"/>
    <w:rsid w:val="00F92869"/>
    <w:rsid w:val="00F93577"/>
    <w:rsid w:val="00F9381B"/>
    <w:rsid w:val="00F94149"/>
    <w:rsid w:val="00F94F4D"/>
    <w:rsid w:val="00FA0133"/>
    <w:rsid w:val="00FA18D5"/>
    <w:rsid w:val="00FA1FEB"/>
    <w:rsid w:val="00FA2FA6"/>
    <w:rsid w:val="00FA352C"/>
    <w:rsid w:val="00FA35BD"/>
    <w:rsid w:val="00FA447C"/>
    <w:rsid w:val="00FA45CD"/>
    <w:rsid w:val="00FA4E58"/>
    <w:rsid w:val="00FA5D87"/>
    <w:rsid w:val="00FA6E4E"/>
    <w:rsid w:val="00FA71AC"/>
    <w:rsid w:val="00FA77F0"/>
    <w:rsid w:val="00FB14E7"/>
    <w:rsid w:val="00FB297E"/>
    <w:rsid w:val="00FB2ED2"/>
    <w:rsid w:val="00FB3B22"/>
    <w:rsid w:val="00FB3EBC"/>
    <w:rsid w:val="00FB6159"/>
    <w:rsid w:val="00FC0A95"/>
    <w:rsid w:val="00FC0FB0"/>
    <w:rsid w:val="00FC15C3"/>
    <w:rsid w:val="00FC1B9C"/>
    <w:rsid w:val="00FC394A"/>
    <w:rsid w:val="00FC3F7C"/>
    <w:rsid w:val="00FC548A"/>
    <w:rsid w:val="00FC5F78"/>
    <w:rsid w:val="00FC688D"/>
    <w:rsid w:val="00FD0352"/>
    <w:rsid w:val="00FD3B5A"/>
    <w:rsid w:val="00FD75EF"/>
    <w:rsid w:val="00FE11B0"/>
    <w:rsid w:val="00FE14AD"/>
    <w:rsid w:val="00FE1995"/>
    <w:rsid w:val="00FE6558"/>
    <w:rsid w:val="00FE7DCF"/>
    <w:rsid w:val="00FF03FE"/>
    <w:rsid w:val="00FF263E"/>
    <w:rsid w:val="00FF28E6"/>
    <w:rsid w:val="00FF2FAB"/>
    <w:rsid w:val="00FF369A"/>
    <w:rsid w:val="00FF44FE"/>
    <w:rsid w:val="00FF45E3"/>
    <w:rsid w:val="00FF5C6D"/>
    <w:rsid w:val="00FF5D4E"/>
    <w:rsid w:val="00FF60F1"/>
    <w:rsid w:val="00FF789E"/>
    <w:rsid w:val="00FF7D0B"/>
    <w:rsid w:val="0A763435"/>
    <w:rsid w:val="1A706F68"/>
    <w:rsid w:val="345E6614"/>
    <w:rsid w:val="5373605F"/>
    <w:rsid w:val="65DFF24A"/>
    <w:rsid w:val="6D86B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82C3F10"/>
  <w15:docId w15:val="{F35448CD-E043-4D48-8564-58A9EADA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529"/>
    <w:pPr>
      <w:jc w:val="both"/>
    </w:pPr>
    <w:rPr>
      <w:rFonts w:ascii="Garamond" w:hAnsi="Garamond"/>
      <w:sz w:val="18"/>
      <w:szCs w:val="20"/>
    </w:rPr>
  </w:style>
  <w:style w:type="paragraph" w:styleId="Heading1">
    <w:name w:val="heading 1"/>
    <w:basedOn w:val="Normal"/>
    <w:next w:val="Normal"/>
    <w:link w:val="Heading1Char"/>
    <w:uiPriority w:val="99"/>
    <w:qFormat/>
    <w:rsid w:val="009924FD"/>
    <w:pPr>
      <w:keepNext/>
      <w:keepLines/>
      <w:ind w:left="720" w:hanging="720"/>
      <w:outlineLvl w:val="0"/>
    </w:pPr>
    <w:rPr>
      <w:b/>
      <w:sz w:val="22"/>
    </w:rPr>
  </w:style>
  <w:style w:type="paragraph" w:styleId="Heading2">
    <w:name w:val="heading 2"/>
    <w:basedOn w:val="Heading1"/>
    <w:next w:val="Normal"/>
    <w:link w:val="Heading2Char"/>
    <w:uiPriority w:val="99"/>
    <w:qFormat/>
    <w:rsid w:val="00314E94"/>
    <w:pPr>
      <w:ind w:left="1440"/>
      <w:outlineLvl w:val="1"/>
    </w:pPr>
  </w:style>
  <w:style w:type="paragraph" w:styleId="Heading3">
    <w:name w:val="heading 3"/>
    <w:basedOn w:val="Heading1"/>
    <w:next w:val="Normal"/>
    <w:link w:val="Heading3Char"/>
    <w:uiPriority w:val="99"/>
    <w:qFormat/>
    <w:rsid w:val="00314E94"/>
    <w:pPr>
      <w:tabs>
        <w:tab w:val="left" w:pos="3150"/>
      </w:tabs>
      <w:ind w:left="3150" w:hanging="1350"/>
      <w:outlineLvl w:val="2"/>
    </w:pPr>
  </w:style>
  <w:style w:type="paragraph" w:styleId="Heading4">
    <w:name w:val="heading 4"/>
    <w:basedOn w:val="Heading1"/>
    <w:next w:val="Normal"/>
    <w:link w:val="Heading4Char"/>
    <w:uiPriority w:val="99"/>
    <w:qFormat/>
    <w:rsid w:val="00314E94"/>
    <w:pPr>
      <w:tabs>
        <w:tab w:val="left" w:pos="5040"/>
      </w:tabs>
      <w:ind w:left="5040" w:hanging="1890"/>
      <w:outlineLvl w:val="3"/>
    </w:pPr>
  </w:style>
  <w:style w:type="paragraph" w:styleId="Heading5">
    <w:name w:val="heading 5"/>
    <w:basedOn w:val="Heading1"/>
    <w:next w:val="Normal"/>
    <w:link w:val="Heading5Char"/>
    <w:uiPriority w:val="99"/>
    <w:qFormat/>
    <w:rsid w:val="00314E94"/>
    <w:pPr>
      <w:tabs>
        <w:tab w:val="left" w:pos="5940"/>
      </w:tabs>
      <w:ind w:left="5940" w:hanging="900"/>
      <w:outlineLvl w:val="4"/>
    </w:pPr>
  </w:style>
  <w:style w:type="paragraph" w:styleId="Heading6">
    <w:name w:val="heading 6"/>
    <w:basedOn w:val="Heading1"/>
    <w:next w:val="Normal"/>
    <w:link w:val="Heading6Char"/>
    <w:uiPriority w:val="99"/>
    <w:qFormat/>
    <w:rsid w:val="00314E94"/>
    <w:pPr>
      <w:tabs>
        <w:tab w:val="left" w:pos="4752"/>
        <w:tab w:val="left" w:pos="4896"/>
      </w:tabs>
      <w:ind w:left="4608"/>
      <w:outlineLvl w:val="5"/>
    </w:pPr>
  </w:style>
  <w:style w:type="paragraph" w:styleId="Heading7">
    <w:name w:val="heading 7"/>
    <w:basedOn w:val="Heading1"/>
    <w:next w:val="Normal"/>
    <w:link w:val="Heading7Char"/>
    <w:uiPriority w:val="99"/>
    <w:qFormat/>
    <w:rsid w:val="00314E94"/>
    <w:pPr>
      <w:tabs>
        <w:tab w:val="left" w:pos="5472"/>
        <w:tab w:val="left" w:pos="5616"/>
      </w:tabs>
      <w:ind w:left="5328"/>
      <w:outlineLvl w:val="6"/>
    </w:pPr>
  </w:style>
  <w:style w:type="paragraph" w:styleId="Heading8">
    <w:name w:val="heading 8"/>
    <w:basedOn w:val="Heading1"/>
    <w:next w:val="Normal"/>
    <w:link w:val="Heading8Char"/>
    <w:uiPriority w:val="99"/>
    <w:qFormat/>
    <w:rsid w:val="00314E94"/>
    <w:pPr>
      <w:tabs>
        <w:tab w:val="left" w:pos="6192"/>
        <w:tab w:val="left" w:pos="6336"/>
      </w:tabs>
      <w:ind w:left="6048"/>
      <w:outlineLvl w:val="7"/>
    </w:pPr>
  </w:style>
  <w:style w:type="paragraph" w:styleId="Heading9">
    <w:name w:val="heading 9"/>
    <w:basedOn w:val="Heading1"/>
    <w:next w:val="Normal"/>
    <w:link w:val="Heading9Char"/>
    <w:uiPriority w:val="99"/>
    <w:qFormat/>
    <w:rsid w:val="00314E94"/>
    <w:pPr>
      <w:tabs>
        <w:tab w:val="left" w:pos="6912"/>
        <w:tab w:val="left" w:pos="7056"/>
      </w:tabs>
      <w:ind w:left="676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ListNumber">
    <w:name w:val="List Number"/>
    <w:basedOn w:val="Normal"/>
    <w:rsid w:val="00CC5574"/>
    <w:pPr>
      <w:keepNext/>
      <w:numPr>
        <w:numId w:val="2"/>
      </w:numPr>
      <w:spacing w:after="60"/>
    </w:pPr>
    <w:rPr>
      <w:b/>
    </w:rPr>
  </w:style>
  <w:style w:type="character" w:styleId="CommentReference">
    <w:name w:val="annotation reference"/>
    <w:basedOn w:val="DefaultParagraphFont"/>
    <w:uiPriority w:val="99"/>
    <w:semiHidden/>
    <w:rsid w:val="00316EB0"/>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314E94"/>
  </w:style>
  <w:style w:type="character" w:customStyle="1" w:styleId="CommentTextChar">
    <w:name w:val="Comment Text Char"/>
    <w:basedOn w:val="DefaultParagraphFont"/>
    <w:link w:val="CommentText"/>
    <w:uiPriority w:val="99"/>
    <w:semiHidden/>
    <w:locked/>
    <w:rPr>
      <w:rFonts w:ascii="Garamond" w:hAnsi="Garamond" w:cs="Times New Roman"/>
      <w:sz w:val="20"/>
      <w:szCs w:val="20"/>
    </w:rPr>
  </w:style>
  <w:style w:type="paragraph" w:styleId="FootnoteText">
    <w:name w:val="footnote text"/>
    <w:basedOn w:val="Normal"/>
    <w:link w:val="FootnoteTextChar"/>
    <w:uiPriority w:val="99"/>
    <w:semiHidden/>
    <w:rsid w:val="00EB2C0E"/>
  </w:style>
  <w:style w:type="character" w:customStyle="1" w:styleId="FootnoteTextChar">
    <w:name w:val="Footnote Text Char"/>
    <w:basedOn w:val="DefaultParagraphFont"/>
    <w:link w:val="FootnoteText"/>
    <w:uiPriority w:val="99"/>
    <w:semiHidden/>
    <w:locked/>
    <w:rsid w:val="002F6FD7"/>
    <w:rPr>
      <w:rFonts w:ascii="Goudy" w:hAnsi="Goudy" w:cs="Times New Roman"/>
      <w:sz w:val="18"/>
    </w:rPr>
  </w:style>
  <w:style w:type="paragraph" w:styleId="TOC7">
    <w:name w:val="toc 7"/>
    <w:basedOn w:val="TOC4"/>
    <w:uiPriority w:val="99"/>
    <w:semiHidden/>
    <w:rsid w:val="00314E94"/>
    <w:pPr>
      <w:ind w:left="5040"/>
    </w:pPr>
  </w:style>
  <w:style w:type="paragraph" w:styleId="TOC4">
    <w:name w:val="toc 4"/>
    <w:basedOn w:val="TOC3"/>
    <w:uiPriority w:val="99"/>
    <w:semiHidden/>
    <w:rsid w:val="00314E94"/>
    <w:pPr>
      <w:tabs>
        <w:tab w:val="clear" w:pos="2880"/>
        <w:tab w:val="left" w:pos="4590"/>
      </w:tabs>
      <w:ind w:left="4590" w:hanging="1710"/>
    </w:pPr>
  </w:style>
  <w:style w:type="paragraph" w:styleId="TOC3">
    <w:name w:val="toc 3"/>
    <w:basedOn w:val="TOC2"/>
    <w:uiPriority w:val="99"/>
    <w:semiHidden/>
    <w:rsid w:val="00314E94"/>
    <w:pPr>
      <w:tabs>
        <w:tab w:val="clear" w:pos="1710"/>
        <w:tab w:val="left" w:pos="2880"/>
      </w:tabs>
      <w:ind w:left="2880" w:hanging="1170"/>
    </w:pPr>
  </w:style>
  <w:style w:type="paragraph" w:styleId="TOC2">
    <w:name w:val="toc 2"/>
    <w:basedOn w:val="TOC1"/>
    <w:uiPriority w:val="99"/>
    <w:semiHidden/>
    <w:rsid w:val="00314E94"/>
    <w:pPr>
      <w:keepNext w:val="0"/>
      <w:ind w:hanging="990"/>
    </w:pPr>
  </w:style>
  <w:style w:type="paragraph" w:styleId="TOC1">
    <w:name w:val="toc 1"/>
    <w:basedOn w:val="Normal"/>
    <w:uiPriority w:val="99"/>
    <w:semiHidden/>
    <w:rsid w:val="009924FD"/>
    <w:pPr>
      <w:keepNext/>
      <w:keepLines/>
      <w:tabs>
        <w:tab w:val="left" w:pos="1710"/>
        <w:tab w:val="right" w:leader="dot" w:pos="8640"/>
      </w:tabs>
      <w:ind w:left="1710" w:right="1440" w:hanging="1710"/>
    </w:pPr>
    <w:rPr>
      <w:color w:val="0000FF"/>
    </w:rPr>
  </w:style>
  <w:style w:type="paragraph" w:styleId="Header">
    <w:name w:val="header"/>
    <w:basedOn w:val="Normal"/>
    <w:link w:val="HeaderChar"/>
    <w:uiPriority w:val="99"/>
    <w:rsid w:val="002B0857"/>
    <w:pPr>
      <w:tabs>
        <w:tab w:val="center" w:pos="4320"/>
        <w:tab w:val="right" w:pos="8640"/>
      </w:tabs>
    </w:pPr>
  </w:style>
  <w:style w:type="character" w:customStyle="1" w:styleId="HeaderChar">
    <w:name w:val="Header Char"/>
    <w:basedOn w:val="DefaultParagraphFont"/>
    <w:link w:val="Header"/>
    <w:uiPriority w:val="99"/>
    <w:locked/>
    <w:rsid w:val="006D5827"/>
    <w:rPr>
      <w:rFonts w:ascii="Goudy" w:hAnsi="Goudy" w:cs="Times New Roman"/>
      <w:sz w:val="18"/>
    </w:rPr>
  </w:style>
  <w:style w:type="paragraph" w:styleId="Footer">
    <w:name w:val="footer"/>
    <w:basedOn w:val="Normal"/>
    <w:link w:val="FooterChar"/>
    <w:uiPriority w:val="99"/>
    <w:rsid w:val="00B977B2"/>
    <w:pPr>
      <w:tabs>
        <w:tab w:val="center" w:pos="5040"/>
        <w:tab w:val="right" w:pos="10080"/>
      </w:tabs>
    </w:pPr>
    <w:rPr>
      <w:sz w:val="16"/>
    </w:rPr>
  </w:style>
  <w:style w:type="character" w:customStyle="1" w:styleId="FooterChar">
    <w:name w:val="Footer Char"/>
    <w:basedOn w:val="DefaultParagraphFont"/>
    <w:link w:val="Footer"/>
    <w:uiPriority w:val="99"/>
    <w:locked/>
    <w:rPr>
      <w:rFonts w:ascii="Garamond" w:hAnsi="Garamond" w:cs="Times New Roman"/>
      <w:sz w:val="20"/>
      <w:szCs w:val="20"/>
    </w:rPr>
  </w:style>
  <w:style w:type="paragraph" w:styleId="TOC6">
    <w:name w:val="toc 6"/>
    <w:basedOn w:val="TOC4"/>
    <w:uiPriority w:val="99"/>
    <w:semiHidden/>
    <w:rsid w:val="00314E94"/>
    <w:pPr>
      <w:tabs>
        <w:tab w:val="left" w:pos="6210"/>
      </w:tabs>
      <w:ind w:left="6210" w:hanging="720"/>
    </w:pPr>
  </w:style>
  <w:style w:type="paragraph" w:styleId="TOC5">
    <w:name w:val="toc 5"/>
    <w:basedOn w:val="TOC4"/>
    <w:uiPriority w:val="99"/>
    <w:semiHidden/>
    <w:rsid w:val="00314E94"/>
    <w:pPr>
      <w:tabs>
        <w:tab w:val="clear" w:pos="4590"/>
        <w:tab w:val="left" w:pos="5490"/>
      </w:tabs>
      <w:ind w:left="5490" w:hanging="900"/>
    </w:pPr>
  </w:style>
  <w:style w:type="paragraph" w:styleId="Index7">
    <w:name w:val="index 7"/>
    <w:basedOn w:val="Index1"/>
    <w:uiPriority w:val="99"/>
    <w:semiHidden/>
    <w:rsid w:val="00314E94"/>
    <w:pPr>
      <w:ind w:left="2160"/>
    </w:pPr>
  </w:style>
  <w:style w:type="paragraph" w:styleId="Index1">
    <w:name w:val="index 1"/>
    <w:basedOn w:val="Normal"/>
    <w:next w:val="Normal"/>
    <w:uiPriority w:val="99"/>
    <w:semiHidden/>
    <w:rsid w:val="009924FD"/>
    <w:rPr>
      <w:color w:val="0000FF"/>
    </w:rPr>
  </w:style>
  <w:style w:type="paragraph" w:styleId="Index6">
    <w:name w:val="index 6"/>
    <w:basedOn w:val="Index1"/>
    <w:uiPriority w:val="99"/>
    <w:semiHidden/>
    <w:rsid w:val="00314E94"/>
    <w:pPr>
      <w:ind w:left="1800"/>
    </w:pPr>
  </w:style>
  <w:style w:type="paragraph" w:styleId="Index5">
    <w:name w:val="index 5"/>
    <w:basedOn w:val="Index1"/>
    <w:uiPriority w:val="99"/>
    <w:semiHidden/>
    <w:rsid w:val="00314E94"/>
    <w:pPr>
      <w:ind w:left="1440"/>
    </w:pPr>
  </w:style>
  <w:style w:type="paragraph" w:styleId="Index4">
    <w:name w:val="index 4"/>
    <w:basedOn w:val="Index1"/>
    <w:uiPriority w:val="99"/>
    <w:semiHidden/>
    <w:rsid w:val="00314E94"/>
    <w:pPr>
      <w:ind w:left="1080"/>
    </w:pPr>
  </w:style>
  <w:style w:type="paragraph" w:styleId="Index3">
    <w:name w:val="index 3"/>
    <w:basedOn w:val="Index1"/>
    <w:uiPriority w:val="99"/>
    <w:semiHidden/>
    <w:rsid w:val="00314E94"/>
    <w:pPr>
      <w:ind w:left="720"/>
    </w:pPr>
  </w:style>
  <w:style w:type="paragraph" w:styleId="Index2">
    <w:name w:val="index 2"/>
    <w:basedOn w:val="Index1"/>
    <w:uiPriority w:val="99"/>
    <w:semiHidden/>
    <w:rsid w:val="00314E94"/>
    <w:pPr>
      <w:ind w:left="360"/>
    </w:pPr>
  </w:style>
  <w:style w:type="paragraph" w:styleId="IndexHeading">
    <w:name w:val="index heading"/>
    <w:basedOn w:val="Normal"/>
    <w:next w:val="Normal"/>
    <w:uiPriority w:val="99"/>
    <w:semiHidden/>
    <w:rsid w:val="00314E94"/>
    <w:rPr>
      <w:b/>
    </w:rPr>
  </w:style>
  <w:style w:type="character" w:styleId="PageNumber">
    <w:name w:val="page number"/>
    <w:basedOn w:val="DefaultParagraphFont"/>
    <w:rsid w:val="0081010F"/>
    <w:rPr>
      <w:rFonts w:cs="Times New Roman"/>
    </w:rPr>
  </w:style>
  <w:style w:type="paragraph" w:styleId="NormalWeb">
    <w:name w:val="Normal (Web)"/>
    <w:basedOn w:val="Normal"/>
    <w:uiPriority w:val="99"/>
    <w:rsid w:val="008239CF"/>
    <w:pPr>
      <w:spacing w:before="100" w:beforeAutospacing="1" w:after="100" w:afterAutospacing="1"/>
      <w:jc w:val="left"/>
    </w:pPr>
    <w:rPr>
      <w:rFonts w:ascii="Arial" w:hAnsi="Arial" w:cs="Arial"/>
      <w:color w:val="333333"/>
      <w:szCs w:val="18"/>
    </w:rPr>
  </w:style>
  <w:style w:type="paragraph" w:customStyle="1" w:styleId="Normal1">
    <w:name w:val="Normal1"/>
    <w:basedOn w:val="Normal"/>
    <w:link w:val="normalChar"/>
    <w:rsid w:val="008239CF"/>
    <w:pPr>
      <w:spacing w:before="100" w:beforeAutospacing="1" w:after="100" w:afterAutospacing="1"/>
      <w:jc w:val="left"/>
    </w:pPr>
    <w:rPr>
      <w:rFonts w:ascii="Arial" w:hAnsi="Arial" w:cs="Arial"/>
      <w:color w:val="000000"/>
      <w:szCs w:val="18"/>
    </w:rPr>
  </w:style>
  <w:style w:type="character" w:styleId="FootnoteReference">
    <w:name w:val="footnote reference"/>
    <w:basedOn w:val="DefaultParagraphFont"/>
    <w:uiPriority w:val="99"/>
    <w:semiHidden/>
    <w:rsid w:val="00EB2C0E"/>
    <w:rPr>
      <w:rFonts w:ascii="Goudy" w:hAnsi="Goudy" w:cs="Times New Roman"/>
      <w:position w:val="6"/>
      <w:sz w:val="16"/>
    </w:rPr>
  </w:style>
  <w:style w:type="paragraph" w:customStyle="1" w:styleId="StylesmallnormalBeforeAutoAfterAuto">
    <w:name w:val="Style smallnormal + Before:  Auto After:  Auto"/>
    <w:basedOn w:val="Normal"/>
    <w:uiPriority w:val="99"/>
    <w:rsid w:val="008239CF"/>
    <w:pPr>
      <w:jc w:val="left"/>
    </w:pPr>
    <w:rPr>
      <w:rFonts w:ascii="Arial" w:hAnsi="Arial"/>
      <w:color w:val="000000"/>
    </w:rPr>
  </w:style>
  <w:style w:type="paragraph" w:customStyle="1" w:styleId="normalblock">
    <w:name w:val="normal block"/>
    <w:basedOn w:val="Normal"/>
    <w:uiPriority w:val="99"/>
    <w:rsid w:val="00314E94"/>
    <w:pPr>
      <w:tabs>
        <w:tab w:val="left" w:pos="540"/>
      </w:tabs>
      <w:spacing w:after="120"/>
    </w:pPr>
  </w:style>
  <w:style w:type="character" w:customStyle="1" w:styleId="normalChar">
    <w:name w:val="normal Char"/>
    <w:basedOn w:val="DefaultParagraphFont"/>
    <w:link w:val="Normal1"/>
    <w:locked/>
    <w:rsid w:val="008239CF"/>
    <w:rPr>
      <w:rFonts w:ascii="Arial" w:hAnsi="Arial" w:cs="Arial"/>
      <w:color w:val="000000"/>
      <w:sz w:val="18"/>
      <w:szCs w:val="18"/>
      <w:lang w:val="en-US" w:eastAsia="en-US" w:bidi="ar-SA"/>
    </w:rPr>
  </w:style>
  <w:style w:type="character" w:styleId="Hyperlink">
    <w:name w:val="Hyperlink"/>
    <w:basedOn w:val="DefaultParagraphFont"/>
    <w:uiPriority w:val="99"/>
    <w:rsid w:val="00FA4E58"/>
    <w:rPr>
      <w:rFonts w:cs="Times New Roman"/>
      <w:color w:val="0000FF"/>
      <w:u w:val="single"/>
    </w:rPr>
  </w:style>
  <w:style w:type="paragraph" w:customStyle="1" w:styleId="center">
    <w:name w:val="center"/>
    <w:basedOn w:val="Normal"/>
    <w:rsid w:val="009924FD"/>
    <w:pPr>
      <w:keepLines/>
      <w:jc w:val="center"/>
    </w:pPr>
  </w:style>
  <w:style w:type="paragraph" w:customStyle="1" w:styleId="StyleGoudy11ptJustifiedAfter12pt">
    <w:name w:val="Style Goudy 11 pt Justified After:  12 pt"/>
    <w:basedOn w:val="Normal"/>
    <w:uiPriority w:val="99"/>
    <w:rsid w:val="00722AA8"/>
    <w:pPr>
      <w:spacing w:after="240"/>
    </w:pPr>
    <w:rPr>
      <w:sz w:val="20"/>
    </w:rPr>
  </w:style>
  <w:style w:type="paragraph" w:customStyle="1" w:styleId="table">
    <w:name w:val="table"/>
    <w:basedOn w:val="Normal"/>
    <w:uiPriority w:val="99"/>
    <w:rsid w:val="00316EB0"/>
    <w:pPr>
      <w:spacing w:before="60" w:after="60"/>
    </w:pPr>
  </w:style>
  <w:style w:type="paragraph" w:styleId="DocumentMap">
    <w:name w:val="Document Map"/>
    <w:basedOn w:val="Normal"/>
    <w:link w:val="DocumentMapChar"/>
    <w:uiPriority w:val="99"/>
    <w:semiHidden/>
    <w:rsid w:val="00BE2EA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 w:type="paragraph" w:customStyle="1" w:styleId="TableHeading">
    <w:name w:val="Table Heading"/>
    <w:basedOn w:val="Normal"/>
    <w:uiPriority w:val="99"/>
    <w:rsid w:val="00965CC0"/>
    <w:pPr>
      <w:keepNext/>
      <w:spacing w:before="80" w:after="40" w:line="260" w:lineRule="exact"/>
      <w:jc w:val="left"/>
    </w:pPr>
    <w:rPr>
      <w:rFonts w:ascii="Arial" w:hAnsi="Arial"/>
      <w:b/>
      <w:color w:val="999999"/>
      <w:sz w:val="20"/>
      <w:szCs w:val="24"/>
    </w:rPr>
  </w:style>
  <w:style w:type="paragraph" w:customStyle="1" w:styleId="TableItem">
    <w:name w:val="Table Item"/>
    <w:basedOn w:val="Normal"/>
    <w:uiPriority w:val="99"/>
    <w:rsid w:val="00965CC0"/>
    <w:pPr>
      <w:spacing w:before="80" w:after="40" w:line="260" w:lineRule="exact"/>
      <w:jc w:val="left"/>
    </w:pPr>
    <w:rPr>
      <w:rFonts w:ascii="Arial" w:hAnsi="Arial"/>
      <w:szCs w:val="18"/>
    </w:rPr>
  </w:style>
  <w:style w:type="paragraph" w:customStyle="1" w:styleId="List1Numbered">
    <w:name w:val="List 1 Numbered"/>
    <w:basedOn w:val="Normal"/>
    <w:uiPriority w:val="99"/>
    <w:rsid w:val="00965CC0"/>
    <w:pPr>
      <w:numPr>
        <w:numId w:val="3"/>
      </w:numPr>
      <w:spacing w:after="120" w:line="260" w:lineRule="exact"/>
      <w:jc w:val="left"/>
    </w:pPr>
    <w:rPr>
      <w:rFonts w:ascii="Arial" w:hAnsi="Arial"/>
      <w:sz w:val="20"/>
      <w:szCs w:val="24"/>
    </w:rPr>
  </w:style>
  <w:style w:type="paragraph" w:styleId="TOAHeading">
    <w:name w:val="toa heading"/>
    <w:basedOn w:val="Normal"/>
    <w:next w:val="Normal"/>
    <w:uiPriority w:val="99"/>
    <w:semiHidden/>
    <w:rsid w:val="00314E94"/>
    <w:pPr>
      <w:spacing w:before="120"/>
    </w:pPr>
    <w:rPr>
      <w:rFonts w:ascii="Arial" w:hAnsi="Arial"/>
      <w:b/>
      <w:color w:val="0000FF"/>
      <w:sz w:val="24"/>
    </w:rPr>
  </w:style>
  <w:style w:type="paragraph" w:styleId="TableofAuthorities">
    <w:name w:val="table of authorities"/>
    <w:basedOn w:val="Normal"/>
    <w:next w:val="Normal"/>
    <w:uiPriority w:val="99"/>
    <w:semiHidden/>
    <w:rsid w:val="00314E94"/>
    <w:pPr>
      <w:ind w:left="260" w:hanging="260"/>
    </w:pPr>
    <w:rPr>
      <w:color w:val="0000FF"/>
    </w:rPr>
  </w:style>
  <w:style w:type="paragraph" w:styleId="TOC8">
    <w:name w:val="toc 8"/>
    <w:basedOn w:val="Normal"/>
    <w:next w:val="Normal"/>
    <w:uiPriority w:val="99"/>
    <w:semiHidden/>
    <w:rsid w:val="00314E94"/>
    <w:pPr>
      <w:ind w:left="1820"/>
    </w:pPr>
    <w:rPr>
      <w:color w:val="0000FF"/>
    </w:rPr>
  </w:style>
  <w:style w:type="paragraph" w:styleId="TOC9">
    <w:name w:val="toc 9"/>
    <w:basedOn w:val="Normal"/>
    <w:next w:val="Normal"/>
    <w:uiPriority w:val="99"/>
    <w:semiHidden/>
    <w:rsid w:val="00314E94"/>
    <w:pPr>
      <w:ind w:left="2080"/>
    </w:pPr>
    <w:rPr>
      <w:color w:val="0000FF"/>
    </w:rPr>
  </w:style>
  <w:style w:type="paragraph" w:customStyle="1" w:styleId="newhead1">
    <w:name w:val="new head1"/>
    <w:basedOn w:val="Heading1"/>
    <w:uiPriority w:val="99"/>
    <w:rsid w:val="00314E94"/>
    <w:pPr>
      <w:spacing w:after="120"/>
      <w:ind w:left="1440" w:hanging="1440"/>
    </w:pPr>
    <w:rPr>
      <w:sz w:val="20"/>
    </w:rPr>
  </w:style>
  <w:style w:type="paragraph" w:customStyle="1" w:styleId="columnblock">
    <w:name w:val="column block"/>
    <w:basedOn w:val="normalblock"/>
    <w:rsid w:val="00314E94"/>
    <w:pPr>
      <w:tabs>
        <w:tab w:val="clear" w:pos="540"/>
      </w:tabs>
    </w:pPr>
  </w:style>
  <w:style w:type="paragraph" w:customStyle="1" w:styleId="StyleIndentedNormalTimesNewRoman10ptLeft0Before">
    <w:name w:val="Style Indented Normal + Times New Roman 10 pt Left:  0&quot; Before: ..."/>
    <w:basedOn w:val="Normal"/>
    <w:uiPriority w:val="99"/>
    <w:rsid w:val="009924FD"/>
    <w:pPr>
      <w:tabs>
        <w:tab w:val="right" w:pos="6662"/>
      </w:tabs>
      <w:spacing w:before="60" w:after="60"/>
      <w:jc w:val="left"/>
    </w:pPr>
  </w:style>
  <w:style w:type="paragraph" w:customStyle="1" w:styleId="newhead2">
    <w:name w:val="new head2"/>
    <w:basedOn w:val="newhead1"/>
    <w:uiPriority w:val="99"/>
    <w:rsid w:val="00314E94"/>
    <w:pPr>
      <w:ind w:left="720" w:hanging="720"/>
    </w:pPr>
  </w:style>
  <w:style w:type="paragraph" w:styleId="BalloonText">
    <w:name w:val="Balloon Text"/>
    <w:basedOn w:val="Normal"/>
    <w:link w:val="BalloonTextChar"/>
    <w:uiPriority w:val="99"/>
    <w:semiHidden/>
    <w:rsid w:val="00314E94"/>
    <w:rPr>
      <w:rFonts w:ascii="Tahoma" w:hAnsi="Tahoma" w:cs="Tms Rmn"/>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CommentSubject">
    <w:name w:val="annotation subject"/>
    <w:basedOn w:val="CommentText"/>
    <w:next w:val="CommentText"/>
    <w:link w:val="CommentSubjectChar"/>
    <w:uiPriority w:val="99"/>
    <w:semiHidden/>
    <w:rsid w:val="00314E94"/>
    <w:rPr>
      <w:b/>
      <w:bCs/>
      <w:sz w:val="20"/>
    </w:rPr>
  </w:style>
  <w:style w:type="character" w:customStyle="1" w:styleId="CommentSubjectChar">
    <w:name w:val="Comment Subject Char"/>
    <w:basedOn w:val="CommentTextChar"/>
    <w:link w:val="CommentSubject"/>
    <w:uiPriority w:val="99"/>
    <w:semiHidden/>
    <w:locked/>
    <w:rPr>
      <w:rFonts w:ascii="Garamond" w:hAnsi="Garamond" w:cs="Times New Roman"/>
      <w:b/>
      <w:bCs/>
      <w:sz w:val="20"/>
      <w:szCs w:val="20"/>
    </w:rPr>
  </w:style>
  <w:style w:type="table" w:styleId="TableGrid">
    <w:name w:val="Table Grid"/>
    <w:basedOn w:val="TableNormal"/>
    <w:uiPriority w:val="39"/>
    <w:rsid w:val="00965B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619"/>
    <w:pPr>
      <w:ind w:left="720"/>
      <w:contextualSpacing/>
    </w:pPr>
  </w:style>
  <w:style w:type="paragraph" w:styleId="Revision">
    <w:name w:val="Revision"/>
    <w:hidden/>
    <w:uiPriority w:val="99"/>
    <w:semiHidden/>
    <w:rsid w:val="007400F6"/>
    <w:rPr>
      <w:rFonts w:ascii="Garamond" w:hAnsi="Garamond"/>
      <w:sz w:val="18"/>
      <w:szCs w:val="20"/>
    </w:rPr>
  </w:style>
  <w:style w:type="character" w:customStyle="1" w:styleId="zzmpTrailerItem">
    <w:name w:val="zzmpTrailerItem"/>
    <w:basedOn w:val="DefaultParagraphFont"/>
    <w:uiPriority w:val="99"/>
    <w:rsid w:val="000D3EC7"/>
    <w:rPr>
      <w:rFonts w:ascii="Garamond" w:hAnsi="Garamond" w:cs="Times New Roman"/>
      <w:noProof/>
      <w:color w:val="auto"/>
      <w:spacing w:val="0"/>
      <w:position w:val="0"/>
      <w:sz w:val="16"/>
      <w:szCs w:val="16"/>
      <w:u w:val="none"/>
      <w:effect w:val="none"/>
      <w:vertAlign w:val="baseline"/>
    </w:rPr>
  </w:style>
  <w:style w:type="numbering" w:customStyle="1" w:styleId="StyleNumberedBoldLeft125">
    <w:name w:val="Style Numbered Bold Left:  1.25&quot;"/>
    <w:rsid w:val="003C3F1A"/>
    <w:pPr>
      <w:numPr>
        <w:numId w:val="2"/>
      </w:numPr>
    </w:pPr>
  </w:style>
  <w:style w:type="paragraph" w:customStyle="1" w:styleId="BBHeading1">
    <w:name w:val="B&amp;B Heading 1"/>
    <w:basedOn w:val="BodyText"/>
    <w:next w:val="Normal"/>
    <w:qFormat/>
    <w:rsid w:val="009E65B7"/>
    <w:pPr>
      <w:keepNext/>
      <w:numPr>
        <w:numId w:val="6"/>
      </w:numPr>
      <w:tabs>
        <w:tab w:val="num" w:pos="360"/>
      </w:tabs>
      <w:spacing w:after="240"/>
      <w:outlineLvl w:val="0"/>
    </w:pPr>
    <w:rPr>
      <w:rFonts w:ascii="Georgia" w:eastAsiaTheme="minorHAnsi" w:hAnsi="Georgia"/>
      <w:b/>
      <w:caps/>
      <w:sz w:val="22"/>
      <w:lang w:val="en-GB"/>
    </w:rPr>
  </w:style>
  <w:style w:type="paragraph" w:customStyle="1" w:styleId="BBClause2">
    <w:name w:val="B&amp;B Clause 2"/>
    <w:basedOn w:val="BodyText"/>
    <w:qFormat/>
    <w:rsid w:val="009E65B7"/>
    <w:pPr>
      <w:numPr>
        <w:ilvl w:val="1"/>
        <w:numId w:val="6"/>
      </w:numPr>
      <w:tabs>
        <w:tab w:val="num" w:pos="360"/>
      </w:tabs>
      <w:spacing w:after="240"/>
    </w:pPr>
    <w:rPr>
      <w:rFonts w:ascii="Georgia" w:eastAsiaTheme="minorHAnsi" w:hAnsi="Georgia"/>
      <w:sz w:val="22"/>
      <w:lang w:val="en-GB"/>
    </w:rPr>
  </w:style>
  <w:style w:type="paragraph" w:customStyle="1" w:styleId="BBClause3">
    <w:name w:val="B&amp;B Clause 3"/>
    <w:basedOn w:val="BodyText"/>
    <w:uiPriority w:val="29"/>
    <w:qFormat/>
    <w:rsid w:val="009E65B7"/>
    <w:pPr>
      <w:numPr>
        <w:ilvl w:val="2"/>
        <w:numId w:val="6"/>
      </w:numPr>
      <w:tabs>
        <w:tab w:val="clear" w:pos="1622"/>
        <w:tab w:val="num" w:pos="360"/>
      </w:tabs>
      <w:spacing w:after="240"/>
    </w:pPr>
    <w:rPr>
      <w:rFonts w:ascii="Georgia" w:eastAsiaTheme="minorHAnsi" w:hAnsi="Georgia"/>
      <w:sz w:val="22"/>
      <w:lang w:val="en-GB"/>
    </w:rPr>
  </w:style>
  <w:style w:type="paragraph" w:customStyle="1" w:styleId="BBClause4">
    <w:name w:val="B&amp;B Clause 4"/>
    <w:basedOn w:val="BodyText"/>
    <w:uiPriority w:val="29"/>
    <w:qFormat/>
    <w:rsid w:val="009E65B7"/>
    <w:pPr>
      <w:numPr>
        <w:ilvl w:val="3"/>
        <w:numId w:val="6"/>
      </w:numPr>
      <w:tabs>
        <w:tab w:val="clear" w:pos="2699"/>
        <w:tab w:val="num" w:pos="360"/>
      </w:tabs>
      <w:spacing w:after="240"/>
    </w:pPr>
    <w:rPr>
      <w:rFonts w:ascii="Georgia" w:eastAsiaTheme="minorHAnsi" w:hAnsi="Georgia"/>
      <w:sz w:val="22"/>
      <w:lang w:val="en-GB"/>
    </w:rPr>
  </w:style>
  <w:style w:type="paragraph" w:customStyle="1" w:styleId="BBClause5">
    <w:name w:val="B&amp;B Clause 5"/>
    <w:basedOn w:val="BodyText"/>
    <w:uiPriority w:val="29"/>
    <w:rsid w:val="009E65B7"/>
    <w:pPr>
      <w:numPr>
        <w:ilvl w:val="4"/>
        <w:numId w:val="6"/>
      </w:numPr>
      <w:tabs>
        <w:tab w:val="clear" w:pos="2699"/>
        <w:tab w:val="num" w:pos="360"/>
      </w:tabs>
      <w:spacing w:after="240"/>
    </w:pPr>
    <w:rPr>
      <w:rFonts w:ascii="Georgia" w:eastAsiaTheme="minorHAnsi" w:hAnsi="Georgia"/>
      <w:sz w:val="22"/>
      <w:lang w:val="en-GB"/>
    </w:rPr>
  </w:style>
  <w:style w:type="paragraph" w:customStyle="1" w:styleId="BBClause6">
    <w:name w:val="B&amp;B Clause 6"/>
    <w:basedOn w:val="BodyText"/>
    <w:uiPriority w:val="29"/>
    <w:rsid w:val="009E65B7"/>
    <w:pPr>
      <w:numPr>
        <w:ilvl w:val="5"/>
        <w:numId w:val="6"/>
      </w:numPr>
      <w:tabs>
        <w:tab w:val="clear" w:pos="3238"/>
        <w:tab w:val="num" w:pos="360"/>
      </w:tabs>
      <w:spacing w:after="240"/>
    </w:pPr>
    <w:rPr>
      <w:rFonts w:ascii="Georgia" w:eastAsiaTheme="minorHAnsi" w:hAnsi="Georgia"/>
      <w:sz w:val="22"/>
      <w:lang w:val="en-GB"/>
    </w:rPr>
  </w:style>
  <w:style w:type="paragraph" w:customStyle="1" w:styleId="BBClause7">
    <w:name w:val="B&amp;B Clause 7"/>
    <w:basedOn w:val="BodyText"/>
    <w:uiPriority w:val="29"/>
    <w:rsid w:val="009E65B7"/>
    <w:pPr>
      <w:numPr>
        <w:ilvl w:val="6"/>
        <w:numId w:val="6"/>
      </w:numPr>
      <w:tabs>
        <w:tab w:val="clear" w:pos="3912"/>
        <w:tab w:val="num" w:pos="360"/>
      </w:tabs>
      <w:spacing w:after="240"/>
    </w:pPr>
    <w:rPr>
      <w:rFonts w:ascii="Georgia" w:eastAsiaTheme="minorHAnsi" w:hAnsi="Georgia"/>
      <w:sz w:val="22"/>
      <w:lang w:val="en-GB"/>
    </w:rPr>
  </w:style>
  <w:style w:type="paragraph" w:customStyle="1" w:styleId="BBClause8">
    <w:name w:val="B&amp;B Clause 8"/>
    <w:basedOn w:val="BodyText"/>
    <w:uiPriority w:val="29"/>
    <w:rsid w:val="009E65B7"/>
    <w:pPr>
      <w:numPr>
        <w:ilvl w:val="7"/>
        <w:numId w:val="6"/>
      </w:numPr>
      <w:tabs>
        <w:tab w:val="clear" w:pos="4587"/>
        <w:tab w:val="num" w:pos="360"/>
      </w:tabs>
      <w:spacing w:after="240"/>
    </w:pPr>
    <w:rPr>
      <w:rFonts w:ascii="Georgia" w:eastAsiaTheme="minorHAnsi" w:hAnsi="Georgia"/>
      <w:sz w:val="22"/>
      <w:lang w:val="en-GB"/>
    </w:rPr>
  </w:style>
  <w:style w:type="paragraph" w:customStyle="1" w:styleId="BBClause9">
    <w:name w:val="B&amp;B Clause 9"/>
    <w:basedOn w:val="BodyText"/>
    <w:uiPriority w:val="29"/>
    <w:rsid w:val="009E65B7"/>
    <w:pPr>
      <w:numPr>
        <w:ilvl w:val="8"/>
        <w:numId w:val="6"/>
      </w:numPr>
      <w:tabs>
        <w:tab w:val="clear" w:pos="5262"/>
        <w:tab w:val="num" w:pos="360"/>
      </w:tabs>
      <w:spacing w:after="240"/>
    </w:pPr>
    <w:rPr>
      <w:rFonts w:ascii="Georgia" w:eastAsiaTheme="minorHAnsi" w:hAnsi="Georgia"/>
      <w:sz w:val="22"/>
      <w:lang w:val="en-GB"/>
    </w:rPr>
  </w:style>
  <w:style w:type="numbering" w:customStyle="1" w:styleId="NumberingMain">
    <w:name w:val="Numbering Main"/>
    <w:uiPriority w:val="99"/>
    <w:rsid w:val="009E65B7"/>
    <w:pPr>
      <w:numPr>
        <w:numId w:val="5"/>
      </w:numPr>
    </w:pPr>
  </w:style>
  <w:style w:type="table" w:customStyle="1" w:styleId="TableGrid1">
    <w:name w:val="Table Grid1"/>
    <w:basedOn w:val="TableNormal"/>
    <w:next w:val="TableGrid"/>
    <w:uiPriority w:val="39"/>
    <w:rsid w:val="009E65B7"/>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E65B7"/>
    <w:pPr>
      <w:spacing w:after="120"/>
    </w:pPr>
  </w:style>
  <w:style w:type="character" w:customStyle="1" w:styleId="BodyTextChar">
    <w:name w:val="Body Text Char"/>
    <w:basedOn w:val="DefaultParagraphFont"/>
    <w:link w:val="BodyText"/>
    <w:uiPriority w:val="99"/>
    <w:semiHidden/>
    <w:rsid w:val="009E65B7"/>
    <w:rPr>
      <w:rFonts w:ascii="Garamond" w:hAnsi="Garamond"/>
      <w:sz w:val="18"/>
      <w:szCs w:val="20"/>
    </w:rPr>
  </w:style>
  <w:style w:type="paragraph" w:styleId="Caption">
    <w:name w:val="caption"/>
    <w:basedOn w:val="Normal"/>
    <w:next w:val="Normal"/>
    <w:uiPriority w:val="35"/>
    <w:semiHidden/>
    <w:unhideWhenUsed/>
    <w:qFormat/>
    <w:locked/>
    <w:rsid w:val="00F556B9"/>
    <w:pPr>
      <w:spacing w:after="200"/>
      <w:jc w:val="left"/>
    </w:pPr>
    <w:rPr>
      <w:rFonts w:ascii="Arial" w:eastAsia="Arial" w:hAnsi="Arial" w:cs="Arial"/>
      <w:b/>
      <w:bCs/>
      <w:color w:val="4F81BD" w:themeColor="accent1"/>
      <w:szCs w:val="18"/>
    </w:rPr>
  </w:style>
  <w:style w:type="character" w:customStyle="1" w:styleId="Mention1">
    <w:name w:val="Mention1"/>
    <w:basedOn w:val="DefaultParagraphFont"/>
    <w:uiPriority w:val="99"/>
    <w:unhideWhenUsed/>
    <w:rsid w:val="00615286"/>
    <w:rPr>
      <w:color w:val="2B579A"/>
      <w:shd w:val="clear" w:color="auto" w:fill="E6E6E6"/>
    </w:rPr>
  </w:style>
  <w:style w:type="character" w:customStyle="1" w:styleId="ng-binding">
    <w:name w:val="ng-binding"/>
    <w:basedOn w:val="DefaultParagraphFont"/>
    <w:rsid w:val="00BB122E"/>
  </w:style>
  <w:style w:type="paragraph" w:customStyle="1" w:styleId="DBA1">
    <w:name w:val="DBA_1"/>
    <w:basedOn w:val="ListParagraph"/>
    <w:qFormat/>
    <w:rsid w:val="0024302D"/>
    <w:pPr>
      <w:numPr>
        <w:numId w:val="26"/>
      </w:numPr>
      <w:tabs>
        <w:tab w:val="num" w:pos="360"/>
      </w:tabs>
      <w:spacing w:after="120"/>
      <w:ind w:left="720" w:firstLine="0"/>
      <w:contextualSpacing w:val="0"/>
    </w:pPr>
    <w:rPr>
      <w:rFonts w:ascii="Calibri" w:hAnsi="Calibri" w:cs="Calibri"/>
      <w:b/>
      <w:bCs/>
      <w:sz w:val="22"/>
      <w:szCs w:val="22"/>
      <w:u w:val="single"/>
    </w:rPr>
  </w:style>
  <w:style w:type="paragraph" w:customStyle="1" w:styleId="dpa10">
    <w:name w:val="dpa_1.0"/>
    <w:basedOn w:val="Normal"/>
    <w:qFormat/>
    <w:rsid w:val="0024302D"/>
    <w:pPr>
      <w:numPr>
        <w:ilvl w:val="1"/>
        <w:numId w:val="26"/>
      </w:numPr>
      <w:spacing w:after="160"/>
    </w:pPr>
    <w:rPr>
      <w:rFonts w:ascii="Calibri" w:hAnsi="Calibri" w:cs="Calibri"/>
      <w:sz w:val="22"/>
      <w:szCs w:val="22"/>
    </w:rPr>
  </w:style>
  <w:style w:type="paragraph" w:customStyle="1" w:styleId="dba11">
    <w:name w:val="dba1.1"/>
    <w:basedOn w:val="ListParagraph"/>
    <w:qFormat/>
    <w:rsid w:val="0024302D"/>
    <w:pPr>
      <w:numPr>
        <w:ilvl w:val="2"/>
        <w:numId w:val="26"/>
      </w:numPr>
      <w:tabs>
        <w:tab w:val="num" w:pos="360"/>
      </w:tabs>
      <w:spacing w:before="120" w:after="120"/>
      <w:ind w:left="1080" w:firstLine="0"/>
      <w:contextualSpacing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88419">
      <w:bodyDiv w:val="1"/>
      <w:marLeft w:val="0"/>
      <w:marRight w:val="0"/>
      <w:marTop w:val="0"/>
      <w:marBottom w:val="0"/>
      <w:divBdr>
        <w:top w:val="none" w:sz="0" w:space="0" w:color="auto"/>
        <w:left w:val="none" w:sz="0" w:space="0" w:color="auto"/>
        <w:bottom w:val="none" w:sz="0" w:space="0" w:color="auto"/>
        <w:right w:val="none" w:sz="0" w:space="0" w:color="auto"/>
      </w:divBdr>
    </w:div>
    <w:div w:id="493373071">
      <w:bodyDiv w:val="1"/>
      <w:marLeft w:val="0"/>
      <w:marRight w:val="0"/>
      <w:marTop w:val="0"/>
      <w:marBottom w:val="0"/>
      <w:divBdr>
        <w:top w:val="none" w:sz="0" w:space="0" w:color="auto"/>
        <w:left w:val="none" w:sz="0" w:space="0" w:color="auto"/>
        <w:bottom w:val="none" w:sz="0" w:space="0" w:color="auto"/>
        <w:right w:val="none" w:sz="0" w:space="0" w:color="auto"/>
      </w:divBdr>
    </w:div>
    <w:div w:id="754403635">
      <w:bodyDiv w:val="1"/>
      <w:marLeft w:val="0"/>
      <w:marRight w:val="0"/>
      <w:marTop w:val="0"/>
      <w:marBottom w:val="0"/>
      <w:divBdr>
        <w:top w:val="none" w:sz="0" w:space="0" w:color="auto"/>
        <w:left w:val="none" w:sz="0" w:space="0" w:color="auto"/>
        <w:bottom w:val="none" w:sz="0" w:space="0" w:color="auto"/>
        <w:right w:val="none" w:sz="0" w:space="0" w:color="auto"/>
      </w:divBdr>
      <w:divsChild>
        <w:div w:id="1265651885">
          <w:marLeft w:val="0"/>
          <w:marRight w:val="0"/>
          <w:marTop w:val="0"/>
          <w:marBottom w:val="0"/>
          <w:divBdr>
            <w:top w:val="none" w:sz="0" w:space="0" w:color="auto"/>
            <w:left w:val="none" w:sz="0" w:space="0" w:color="auto"/>
            <w:bottom w:val="none" w:sz="0" w:space="0" w:color="auto"/>
            <w:right w:val="none" w:sz="0" w:space="0" w:color="auto"/>
          </w:divBdr>
          <w:divsChild>
            <w:div w:id="1007368154">
              <w:marLeft w:val="0"/>
              <w:marRight w:val="0"/>
              <w:marTop w:val="0"/>
              <w:marBottom w:val="0"/>
              <w:divBdr>
                <w:top w:val="none" w:sz="0" w:space="0" w:color="auto"/>
                <w:left w:val="none" w:sz="0" w:space="0" w:color="auto"/>
                <w:bottom w:val="none" w:sz="0" w:space="0" w:color="auto"/>
                <w:right w:val="none" w:sz="0" w:space="0" w:color="auto"/>
              </w:divBdr>
              <w:divsChild>
                <w:div w:id="281495191">
                  <w:marLeft w:val="0"/>
                  <w:marRight w:val="0"/>
                  <w:marTop w:val="0"/>
                  <w:marBottom w:val="0"/>
                  <w:divBdr>
                    <w:top w:val="none" w:sz="0" w:space="0" w:color="auto"/>
                    <w:left w:val="none" w:sz="0" w:space="0" w:color="auto"/>
                    <w:bottom w:val="none" w:sz="0" w:space="0" w:color="auto"/>
                    <w:right w:val="none" w:sz="0" w:space="0" w:color="auto"/>
                  </w:divBdr>
                  <w:divsChild>
                    <w:div w:id="1432702882">
                      <w:marLeft w:val="0"/>
                      <w:marRight w:val="0"/>
                      <w:marTop w:val="0"/>
                      <w:marBottom w:val="0"/>
                      <w:divBdr>
                        <w:top w:val="none" w:sz="0" w:space="0" w:color="auto"/>
                        <w:left w:val="none" w:sz="0" w:space="0" w:color="auto"/>
                        <w:bottom w:val="none" w:sz="0" w:space="0" w:color="auto"/>
                        <w:right w:val="none" w:sz="0" w:space="0" w:color="auto"/>
                      </w:divBdr>
                      <w:divsChild>
                        <w:div w:id="919288348">
                          <w:marLeft w:val="0"/>
                          <w:marRight w:val="0"/>
                          <w:marTop w:val="0"/>
                          <w:marBottom w:val="0"/>
                          <w:divBdr>
                            <w:top w:val="none" w:sz="0" w:space="0" w:color="auto"/>
                            <w:left w:val="none" w:sz="0" w:space="0" w:color="auto"/>
                            <w:bottom w:val="none" w:sz="0" w:space="0" w:color="auto"/>
                            <w:right w:val="none" w:sz="0" w:space="0" w:color="auto"/>
                          </w:divBdr>
                          <w:divsChild>
                            <w:div w:id="946622164">
                              <w:marLeft w:val="0"/>
                              <w:marRight w:val="0"/>
                              <w:marTop w:val="0"/>
                              <w:marBottom w:val="0"/>
                              <w:divBdr>
                                <w:top w:val="none" w:sz="0" w:space="0" w:color="auto"/>
                                <w:left w:val="none" w:sz="0" w:space="0" w:color="auto"/>
                                <w:bottom w:val="none" w:sz="0" w:space="0" w:color="auto"/>
                                <w:right w:val="none" w:sz="0" w:space="0" w:color="auto"/>
                              </w:divBdr>
                              <w:divsChild>
                                <w:div w:id="1254435654">
                                  <w:marLeft w:val="0"/>
                                  <w:marRight w:val="0"/>
                                  <w:marTop w:val="0"/>
                                  <w:marBottom w:val="0"/>
                                  <w:divBdr>
                                    <w:top w:val="none" w:sz="0" w:space="0" w:color="auto"/>
                                    <w:left w:val="none" w:sz="0" w:space="0" w:color="auto"/>
                                    <w:bottom w:val="none" w:sz="0" w:space="0" w:color="auto"/>
                                    <w:right w:val="none" w:sz="0" w:space="0" w:color="auto"/>
                                  </w:divBdr>
                                  <w:divsChild>
                                    <w:div w:id="256400599">
                                      <w:marLeft w:val="0"/>
                                      <w:marRight w:val="0"/>
                                      <w:marTop w:val="0"/>
                                      <w:marBottom w:val="0"/>
                                      <w:divBdr>
                                        <w:top w:val="none" w:sz="0" w:space="0" w:color="auto"/>
                                        <w:left w:val="none" w:sz="0" w:space="0" w:color="auto"/>
                                        <w:bottom w:val="none" w:sz="0" w:space="0" w:color="auto"/>
                                        <w:right w:val="none" w:sz="0" w:space="0" w:color="auto"/>
                                      </w:divBdr>
                                      <w:divsChild>
                                        <w:div w:id="413355911">
                                          <w:marLeft w:val="0"/>
                                          <w:marRight w:val="0"/>
                                          <w:marTop w:val="0"/>
                                          <w:marBottom w:val="0"/>
                                          <w:divBdr>
                                            <w:top w:val="none" w:sz="0" w:space="0" w:color="auto"/>
                                            <w:left w:val="none" w:sz="0" w:space="0" w:color="auto"/>
                                            <w:bottom w:val="none" w:sz="0" w:space="0" w:color="auto"/>
                                            <w:right w:val="none" w:sz="0" w:space="0" w:color="auto"/>
                                          </w:divBdr>
                                          <w:divsChild>
                                            <w:div w:id="895045271">
                                              <w:marLeft w:val="0"/>
                                              <w:marRight w:val="0"/>
                                              <w:marTop w:val="0"/>
                                              <w:marBottom w:val="0"/>
                                              <w:divBdr>
                                                <w:top w:val="none" w:sz="0" w:space="0" w:color="auto"/>
                                                <w:left w:val="none" w:sz="0" w:space="0" w:color="auto"/>
                                                <w:bottom w:val="none" w:sz="0" w:space="0" w:color="auto"/>
                                                <w:right w:val="none" w:sz="0" w:space="0" w:color="auto"/>
                                              </w:divBdr>
                                              <w:divsChild>
                                                <w:div w:id="1433552375">
                                                  <w:marLeft w:val="0"/>
                                                  <w:marRight w:val="0"/>
                                                  <w:marTop w:val="0"/>
                                                  <w:marBottom w:val="0"/>
                                                  <w:divBdr>
                                                    <w:top w:val="none" w:sz="0" w:space="0" w:color="auto"/>
                                                    <w:left w:val="none" w:sz="0" w:space="0" w:color="auto"/>
                                                    <w:bottom w:val="none" w:sz="0" w:space="0" w:color="auto"/>
                                                    <w:right w:val="none" w:sz="0" w:space="0" w:color="auto"/>
                                                  </w:divBdr>
                                                  <w:divsChild>
                                                    <w:div w:id="107553913">
                                                      <w:marLeft w:val="0"/>
                                                      <w:marRight w:val="0"/>
                                                      <w:marTop w:val="0"/>
                                                      <w:marBottom w:val="0"/>
                                                      <w:divBdr>
                                                        <w:top w:val="none" w:sz="0" w:space="0" w:color="auto"/>
                                                        <w:left w:val="none" w:sz="0" w:space="0" w:color="auto"/>
                                                        <w:bottom w:val="none" w:sz="0" w:space="0" w:color="auto"/>
                                                        <w:right w:val="none" w:sz="0" w:space="0" w:color="auto"/>
                                                      </w:divBdr>
                                                      <w:divsChild>
                                                        <w:div w:id="208230603">
                                                          <w:marLeft w:val="0"/>
                                                          <w:marRight w:val="0"/>
                                                          <w:marTop w:val="0"/>
                                                          <w:marBottom w:val="0"/>
                                                          <w:divBdr>
                                                            <w:top w:val="none" w:sz="0" w:space="0" w:color="auto"/>
                                                            <w:left w:val="none" w:sz="0" w:space="0" w:color="auto"/>
                                                            <w:bottom w:val="none" w:sz="0" w:space="0" w:color="auto"/>
                                                            <w:right w:val="none" w:sz="0" w:space="0" w:color="auto"/>
                                                          </w:divBdr>
                                                          <w:divsChild>
                                                            <w:div w:id="816410699">
                                                              <w:marLeft w:val="0"/>
                                                              <w:marRight w:val="0"/>
                                                              <w:marTop w:val="0"/>
                                                              <w:marBottom w:val="0"/>
                                                              <w:divBdr>
                                                                <w:top w:val="none" w:sz="0" w:space="0" w:color="auto"/>
                                                                <w:left w:val="none" w:sz="0" w:space="0" w:color="auto"/>
                                                                <w:bottom w:val="none" w:sz="0" w:space="0" w:color="auto"/>
                                                                <w:right w:val="none" w:sz="0" w:space="0" w:color="auto"/>
                                                              </w:divBdr>
                                                              <w:divsChild>
                                                                <w:div w:id="251667960">
                                                                  <w:marLeft w:val="0"/>
                                                                  <w:marRight w:val="0"/>
                                                                  <w:marTop w:val="0"/>
                                                                  <w:marBottom w:val="0"/>
                                                                  <w:divBdr>
                                                                    <w:top w:val="none" w:sz="0" w:space="0" w:color="auto"/>
                                                                    <w:left w:val="none" w:sz="0" w:space="0" w:color="auto"/>
                                                                    <w:bottom w:val="none" w:sz="0" w:space="0" w:color="auto"/>
                                                                    <w:right w:val="none" w:sz="0" w:space="0" w:color="auto"/>
                                                                  </w:divBdr>
                                                                  <w:divsChild>
                                                                    <w:div w:id="495457405">
                                                                      <w:marLeft w:val="0"/>
                                                                      <w:marRight w:val="0"/>
                                                                      <w:marTop w:val="0"/>
                                                                      <w:marBottom w:val="0"/>
                                                                      <w:divBdr>
                                                                        <w:top w:val="none" w:sz="0" w:space="0" w:color="auto"/>
                                                                        <w:left w:val="none" w:sz="0" w:space="0" w:color="auto"/>
                                                                        <w:bottom w:val="none" w:sz="0" w:space="0" w:color="auto"/>
                                                                        <w:right w:val="none" w:sz="0" w:space="0" w:color="auto"/>
                                                                      </w:divBdr>
                                                                      <w:divsChild>
                                                                        <w:div w:id="549920511">
                                                                          <w:marLeft w:val="0"/>
                                                                          <w:marRight w:val="0"/>
                                                                          <w:marTop w:val="0"/>
                                                                          <w:marBottom w:val="0"/>
                                                                          <w:divBdr>
                                                                            <w:top w:val="none" w:sz="0" w:space="0" w:color="auto"/>
                                                                            <w:left w:val="none" w:sz="0" w:space="0" w:color="auto"/>
                                                                            <w:bottom w:val="none" w:sz="0" w:space="0" w:color="auto"/>
                                                                            <w:right w:val="none" w:sz="0" w:space="0" w:color="auto"/>
                                                                          </w:divBdr>
                                                                          <w:divsChild>
                                                                            <w:div w:id="215746935">
                                                                              <w:marLeft w:val="0"/>
                                                                              <w:marRight w:val="0"/>
                                                                              <w:marTop w:val="0"/>
                                                                              <w:marBottom w:val="0"/>
                                                                              <w:divBdr>
                                                                                <w:top w:val="none" w:sz="0" w:space="0" w:color="auto"/>
                                                                                <w:left w:val="none" w:sz="0" w:space="0" w:color="auto"/>
                                                                                <w:bottom w:val="none" w:sz="0" w:space="0" w:color="auto"/>
                                                                                <w:right w:val="none" w:sz="0" w:space="0" w:color="auto"/>
                                                                              </w:divBdr>
                                                                              <w:divsChild>
                                                                                <w:div w:id="116871804">
                                                                                  <w:marLeft w:val="0"/>
                                                                                  <w:marRight w:val="0"/>
                                                                                  <w:marTop w:val="0"/>
                                                                                  <w:marBottom w:val="0"/>
                                                                                  <w:divBdr>
                                                                                    <w:top w:val="none" w:sz="0" w:space="0" w:color="auto"/>
                                                                                    <w:left w:val="none" w:sz="0" w:space="0" w:color="auto"/>
                                                                                    <w:bottom w:val="none" w:sz="0" w:space="0" w:color="auto"/>
                                                                                    <w:right w:val="none" w:sz="0" w:space="0" w:color="auto"/>
                                                                                  </w:divBdr>
                                                                                  <w:divsChild>
                                                                                    <w:div w:id="482477040">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1550995024">
                                                                                              <w:marLeft w:val="0"/>
                                                                                              <w:marRight w:val="0"/>
                                                                                              <w:marTop w:val="0"/>
                                                                                              <w:marBottom w:val="0"/>
                                                                                              <w:divBdr>
                                                                                                <w:top w:val="none" w:sz="0" w:space="0" w:color="auto"/>
                                                                                                <w:left w:val="none" w:sz="0" w:space="0" w:color="auto"/>
                                                                                                <w:bottom w:val="none" w:sz="0" w:space="0" w:color="auto"/>
                                                                                                <w:right w:val="none" w:sz="0" w:space="0" w:color="auto"/>
                                                                                              </w:divBdr>
                                                                                              <w:divsChild>
                                                                                                <w:div w:id="1515535920">
                                                                                                  <w:marLeft w:val="0"/>
                                                                                                  <w:marRight w:val="0"/>
                                                                                                  <w:marTop w:val="0"/>
                                                                                                  <w:marBottom w:val="0"/>
                                                                                                  <w:divBdr>
                                                                                                    <w:top w:val="none" w:sz="0" w:space="0" w:color="auto"/>
                                                                                                    <w:left w:val="none" w:sz="0" w:space="0" w:color="auto"/>
                                                                                                    <w:bottom w:val="none" w:sz="0" w:space="0" w:color="auto"/>
                                                                                                    <w:right w:val="none" w:sz="0" w:space="0" w:color="auto"/>
                                                                                                  </w:divBdr>
                                                                                                  <w:divsChild>
                                                                                                    <w:div w:id="440757832">
                                                                                                      <w:marLeft w:val="0"/>
                                                                                                      <w:marRight w:val="0"/>
                                                                                                      <w:marTop w:val="0"/>
                                                                                                      <w:marBottom w:val="0"/>
                                                                                                      <w:divBdr>
                                                                                                        <w:top w:val="none" w:sz="0" w:space="0" w:color="auto"/>
                                                                                                        <w:left w:val="none" w:sz="0" w:space="0" w:color="auto"/>
                                                                                                        <w:bottom w:val="none" w:sz="0" w:space="0" w:color="auto"/>
                                                                                                        <w:right w:val="none" w:sz="0" w:space="0" w:color="auto"/>
                                                                                                      </w:divBdr>
                                                                                                      <w:divsChild>
                                                                                                        <w:div w:id="891842572">
                                                                                                          <w:marLeft w:val="0"/>
                                                                                                          <w:marRight w:val="0"/>
                                                                                                          <w:marTop w:val="0"/>
                                                                                                          <w:marBottom w:val="0"/>
                                                                                                          <w:divBdr>
                                                                                                            <w:top w:val="none" w:sz="0" w:space="0" w:color="auto"/>
                                                                                                            <w:left w:val="none" w:sz="0" w:space="0" w:color="auto"/>
                                                                                                            <w:bottom w:val="none" w:sz="0" w:space="0" w:color="auto"/>
                                                                                                            <w:right w:val="none" w:sz="0" w:space="0" w:color="auto"/>
                                                                                                          </w:divBdr>
                                                                                                          <w:divsChild>
                                                                                                            <w:div w:id="646668586">
                                                                                                              <w:blockQuote w:val="1"/>
                                                                                                              <w:marLeft w:val="600"/>
                                                                                                              <w:marRight w:val="0"/>
                                                                                                              <w:marTop w:val="0"/>
                                                                                                              <w:marBottom w:val="0"/>
                                                                                                              <w:divBdr>
                                                                                                                <w:top w:val="none" w:sz="0" w:space="0" w:color="auto"/>
                                                                                                                <w:left w:val="none" w:sz="0" w:space="0" w:color="auto"/>
                                                                                                                <w:bottom w:val="none" w:sz="0" w:space="0" w:color="auto"/>
                                                                                                                <w:right w:val="none" w:sz="0" w:space="0" w:color="auto"/>
                                                                                                              </w:divBdr>
                                                                                                              <w:divsChild>
                                                                                                                <w:div w:id="8376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033448">
      <w:bodyDiv w:val="1"/>
      <w:marLeft w:val="0"/>
      <w:marRight w:val="0"/>
      <w:marTop w:val="0"/>
      <w:marBottom w:val="0"/>
      <w:divBdr>
        <w:top w:val="none" w:sz="0" w:space="0" w:color="auto"/>
        <w:left w:val="none" w:sz="0" w:space="0" w:color="auto"/>
        <w:bottom w:val="none" w:sz="0" w:space="0" w:color="auto"/>
        <w:right w:val="none" w:sz="0" w:space="0" w:color="auto"/>
      </w:divBdr>
    </w:div>
    <w:div w:id="1327708272">
      <w:bodyDiv w:val="1"/>
      <w:marLeft w:val="0"/>
      <w:marRight w:val="0"/>
      <w:marTop w:val="0"/>
      <w:marBottom w:val="0"/>
      <w:divBdr>
        <w:top w:val="none" w:sz="0" w:space="0" w:color="auto"/>
        <w:left w:val="none" w:sz="0" w:space="0" w:color="auto"/>
        <w:bottom w:val="none" w:sz="0" w:space="0" w:color="auto"/>
        <w:right w:val="none" w:sz="0" w:space="0" w:color="auto"/>
      </w:divBdr>
    </w:div>
    <w:div w:id="1485392468">
      <w:marLeft w:val="0"/>
      <w:marRight w:val="0"/>
      <w:marTop w:val="0"/>
      <w:marBottom w:val="0"/>
      <w:divBdr>
        <w:top w:val="none" w:sz="0" w:space="0" w:color="auto"/>
        <w:left w:val="none" w:sz="0" w:space="0" w:color="auto"/>
        <w:bottom w:val="none" w:sz="0" w:space="0" w:color="auto"/>
        <w:right w:val="none" w:sz="0" w:space="0" w:color="auto"/>
      </w:divBdr>
    </w:div>
    <w:div w:id="1485392469">
      <w:marLeft w:val="0"/>
      <w:marRight w:val="0"/>
      <w:marTop w:val="0"/>
      <w:marBottom w:val="0"/>
      <w:divBdr>
        <w:top w:val="none" w:sz="0" w:space="0" w:color="auto"/>
        <w:left w:val="none" w:sz="0" w:space="0" w:color="auto"/>
        <w:bottom w:val="none" w:sz="0" w:space="0" w:color="auto"/>
        <w:right w:val="none" w:sz="0" w:space="0" w:color="auto"/>
      </w:divBdr>
    </w:div>
    <w:div w:id="1485392470">
      <w:marLeft w:val="0"/>
      <w:marRight w:val="0"/>
      <w:marTop w:val="0"/>
      <w:marBottom w:val="0"/>
      <w:divBdr>
        <w:top w:val="none" w:sz="0" w:space="0" w:color="auto"/>
        <w:left w:val="none" w:sz="0" w:space="0" w:color="auto"/>
        <w:bottom w:val="none" w:sz="0" w:space="0" w:color="auto"/>
        <w:right w:val="none" w:sz="0" w:space="0" w:color="auto"/>
      </w:divBdr>
    </w:div>
    <w:div w:id="1859267910">
      <w:bodyDiv w:val="1"/>
      <w:marLeft w:val="0"/>
      <w:marRight w:val="0"/>
      <w:marTop w:val="0"/>
      <w:marBottom w:val="0"/>
      <w:divBdr>
        <w:top w:val="none" w:sz="0" w:space="0" w:color="auto"/>
        <w:left w:val="none" w:sz="0" w:space="0" w:color="auto"/>
        <w:bottom w:val="none" w:sz="0" w:space="0" w:color="auto"/>
        <w:right w:val="none" w:sz="0" w:space="0" w:color="auto"/>
      </w:divBdr>
      <w:divsChild>
        <w:div w:id="1918394878">
          <w:marLeft w:val="0"/>
          <w:marRight w:val="0"/>
          <w:marTop w:val="0"/>
          <w:marBottom w:val="0"/>
          <w:divBdr>
            <w:top w:val="none" w:sz="0" w:space="0" w:color="auto"/>
            <w:left w:val="none" w:sz="0" w:space="0" w:color="auto"/>
            <w:bottom w:val="none" w:sz="0" w:space="0" w:color="auto"/>
            <w:right w:val="none" w:sz="0" w:space="0" w:color="auto"/>
          </w:divBdr>
          <w:divsChild>
            <w:div w:id="1231383269">
              <w:marLeft w:val="0"/>
              <w:marRight w:val="0"/>
              <w:marTop w:val="0"/>
              <w:marBottom w:val="0"/>
              <w:divBdr>
                <w:top w:val="none" w:sz="0" w:space="0" w:color="auto"/>
                <w:left w:val="none" w:sz="0" w:space="0" w:color="auto"/>
                <w:bottom w:val="none" w:sz="0" w:space="0" w:color="auto"/>
                <w:right w:val="none" w:sz="0" w:space="0" w:color="auto"/>
              </w:divBdr>
              <w:divsChild>
                <w:div w:id="872621634">
                  <w:marLeft w:val="0"/>
                  <w:marRight w:val="0"/>
                  <w:marTop w:val="0"/>
                  <w:marBottom w:val="0"/>
                  <w:divBdr>
                    <w:top w:val="none" w:sz="0" w:space="0" w:color="auto"/>
                    <w:left w:val="none" w:sz="0" w:space="0" w:color="auto"/>
                    <w:bottom w:val="none" w:sz="0" w:space="0" w:color="auto"/>
                    <w:right w:val="none" w:sz="0" w:space="0" w:color="auto"/>
                  </w:divBdr>
                  <w:divsChild>
                    <w:div w:id="936864380">
                      <w:marLeft w:val="0"/>
                      <w:marRight w:val="0"/>
                      <w:marTop w:val="0"/>
                      <w:marBottom w:val="0"/>
                      <w:divBdr>
                        <w:top w:val="none" w:sz="0" w:space="0" w:color="auto"/>
                        <w:left w:val="none" w:sz="0" w:space="0" w:color="auto"/>
                        <w:bottom w:val="none" w:sz="0" w:space="0" w:color="auto"/>
                        <w:right w:val="none" w:sz="0" w:space="0" w:color="auto"/>
                      </w:divBdr>
                      <w:divsChild>
                        <w:div w:id="941382297">
                          <w:marLeft w:val="0"/>
                          <w:marRight w:val="0"/>
                          <w:marTop w:val="0"/>
                          <w:marBottom w:val="0"/>
                          <w:divBdr>
                            <w:top w:val="none" w:sz="0" w:space="0" w:color="auto"/>
                            <w:left w:val="none" w:sz="0" w:space="0" w:color="auto"/>
                            <w:bottom w:val="none" w:sz="0" w:space="0" w:color="auto"/>
                            <w:right w:val="none" w:sz="0" w:space="0" w:color="auto"/>
                          </w:divBdr>
                          <w:divsChild>
                            <w:div w:id="507132753">
                              <w:marLeft w:val="0"/>
                              <w:marRight w:val="0"/>
                              <w:marTop w:val="0"/>
                              <w:marBottom w:val="0"/>
                              <w:divBdr>
                                <w:top w:val="none" w:sz="0" w:space="0" w:color="auto"/>
                                <w:left w:val="none" w:sz="0" w:space="0" w:color="auto"/>
                                <w:bottom w:val="none" w:sz="0" w:space="0" w:color="auto"/>
                                <w:right w:val="none" w:sz="0" w:space="0" w:color="auto"/>
                              </w:divBdr>
                              <w:divsChild>
                                <w:div w:id="412895094">
                                  <w:marLeft w:val="-225"/>
                                  <w:marRight w:val="-225"/>
                                  <w:marTop w:val="0"/>
                                  <w:marBottom w:val="0"/>
                                  <w:divBdr>
                                    <w:top w:val="none" w:sz="0" w:space="0" w:color="auto"/>
                                    <w:left w:val="none" w:sz="0" w:space="0" w:color="auto"/>
                                    <w:bottom w:val="none" w:sz="0" w:space="0" w:color="auto"/>
                                    <w:right w:val="none" w:sz="0" w:space="0" w:color="auto"/>
                                  </w:divBdr>
                                  <w:divsChild>
                                    <w:div w:id="1563978593">
                                      <w:marLeft w:val="0"/>
                                      <w:marRight w:val="0"/>
                                      <w:marTop w:val="0"/>
                                      <w:marBottom w:val="0"/>
                                      <w:divBdr>
                                        <w:top w:val="none" w:sz="0" w:space="0" w:color="auto"/>
                                        <w:left w:val="none" w:sz="0" w:space="0" w:color="auto"/>
                                        <w:bottom w:val="none" w:sz="0" w:space="0" w:color="auto"/>
                                        <w:right w:val="none" w:sz="0" w:space="0" w:color="auto"/>
                                      </w:divBdr>
                                      <w:divsChild>
                                        <w:div w:id="378481776">
                                          <w:marLeft w:val="0"/>
                                          <w:marRight w:val="0"/>
                                          <w:marTop w:val="0"/>
                                          <w:marBottom w:val="0"/>
                                          <w:divBdr>
                                            <w:top w:val="none" w:sz="0" w:space="0" w:color="auto"/>
                                            <w:left w:val="none" w:sz="0" w:space="0" w:color="auto"/>
                                            <w:bottom w:val="none" w:sz="0" w:space="0" w:color="auto"/>
                                            <w:right w:val="none" w:sz="0" w:space="0" w:color="auto"/>
                                          </w:divBdr>
                                          <w:divsChild>
                                            <w:div w:id="1273780534">
                                              <w:marLeft w:val="0"/>
                                              <w:marRight w:val="0"/>
                                              <w:marTop w:val="0"/>
                                              <w:marBottom w:val="0"/>
                                              <w:divBdr>
                                                <w:top w:val="none" w:sz="0" w:space="0" w:color="auto"/>
                                                <w:left w:val="none" w:sz="0" w:space="0" w:color="auto"/>
                                                <w:bottom w:val="none" w:sz="0" w:space="0" w:color="auto"/>
                                                <w:right w:val="none" w:sz="0" w:space="0" w:color="auto"/>
                                              </w:divBdr>
                                              <w:divsChild>
                                                <w:div w:id="1280916596">
                                                  <w:marLeft w:val="0"/>
                                                  <w:marRight w:val="0"/>
                                                  <w:marTop w:val="0"/>
                                                  <w:marBottom w:val="300"/>
                                                  <w:divBdr>
                                                    <w:top w:val="none" w:sz="0" w:space="0" w:color="auto"/>
                                                    <w:left w:val="none" w:sz="0" w:space="0" w:color="auto"/>
                                                    <w:bottom w:val="single" w:sz="6" w:space="11" w:color="F4F4F4"/>
                                                    <w:right w:val="none" w:sz="0" w:space="0" w:color="auto"/>
                                                  </w:divBdr>
                                                  <w:divsChild>
                                                    <w:div w:id="12783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0629174">
      <w:bodyDiv w:val="1"/>
      <w:marLeft w:val="0"/>
      <w:marRight w:val="0"/>
      <w:marTop w:val="0"/>
      <w:marBottom w:val="0"/>
      <w:divBdr>
        <w:top w:val="none" w:sz="0" w:space="0" w:color="auto"/>
        <w:left w:val="none" w:sz="0" w:space="0" w:color="auto"/>
        <w:bottom w:val="none" w:sz="0" w:space="0" w:color="auto"/>
        <w:right w:val="none" w:sz="0" w:space="0" w:color="auto"/>
      </w:divBdr>
      <w:divsChild>
        <w:div w:id="405566979">
          <w:marLeft w:val="0"/>
          <w:marRight w:val="0"/>
          <w:marTop w:val="0"/>
          <w:marBottom w:val="0"/>
          <w:divBdr>
            <w:top w:val="none" w:sz="0" w:space="0" w:color="auto"/>
            <w:left w:val="none" w:sz="0" w:space="0" w:color="auto"/>
            <w:bottom w:val="none" w:sz="0" w:space="0" w:color="auto"/>
            <w:right w:val="none" w:sz="0" w:space="0" w:color="auto"/>
          </w:divBdr>
          <w:divsChild>
            <w:div w:id="707989145">
              <w:marLeft w:val="0"/>
              <w:marRight w:val="0"/>
              <w:marTop w:val="0"/>
              <w:marBottom w:val="0"/>
              <w:divBdr>
                <w:top w:val="none" w:sz="0" w:space="0" w:color="auto"/>
                <w:left w:val="none" w:sz="0" w:space="0" w:color="auto"/>
                <w:bottom w:val="none" w:sz="0" w:space="0" w:color="auto"/>
                <w:right w:val="none" w:sz="0" w:space="0" w:color="auto"/>
              </w:divBdr>
              <w:divsChild>
                <w:div w:id="369301263">
                  <w:marLeft w:val="0"/>
                  <w:marRight w:val="0"/>
                  <w:marTop w:val="0"/>
                  <w:marBottom w:val="0"/>
                  <w:divBdr>
                    <w:top w:val="none" w:sz="0" w:space="0" w:color="auto"/>
                    <w:left w:val="none" w:sz="0" w:space="0" w:color="auto"/>
                    <w:bottom w:val="none" w:sz="0" w:space="0" w:color="auto"/>
                    <w:right w:val="none" w:sz="0" w:space="0" w:color="auto"/>
                  </w:divBdr>
                  <w:divsChild>
                    <w:div w:id="1982615224">
                      <w:marLeft w:val="0"/>
                      <w:marRight w:val="0"/>
                      <w:marTop w:val="0"/>
                      <w:marBottom w:val="0"/>
                      <w:divBdr>
                        <w:top w:val="none" w:sz="0" w:space="0" w:color="auto"/>
                        <w:left w:val="none" w:sz="0" w:space="0" w:color="auto"/>
                        <w:bottom w:val="none" w:sz="0" w:space="0" w:color="auto"/>
                        <w:right w:val="none" w:sz="0" w:space="0" w:color="auto"/>
                      </w:divBdr>
                      <w:divsChild>
                        <w:div w:id="763494420">
                          <w:marLeft w:val="0"/>
                          <w:marRight w:val="0"/>
                          <w:marTop w:val="0"/>
                          <w:marBottom w:val="0"/>
                          <w:divBdr>
                            <w:top w:val="none" w:sz="0" w:space="0" w:color="auto"/>
                            <w:left w:val="none" w:sz="0" w:space="0" w:color="auto"/>
                            <w:bottom w:val="none" w:sz="0" w:space="0" w:color="auto"/>
                            <w:right w:val="none" w:sz="0" w:space="0" w:color="auto"/>
                          </w:divBdr>
                          <w:divsChild>
                            <w:div w:id="1831675941">
                              <w:marLeft w:val="0"/>
                              <w:marRight w:val="0"/>
                              <w:marTop w:val="0"/>
                              <w:marBottom w:val="0"/>
                              <w:divBdr>
                                <w:top w:val="none" w:sz="0" w:space="0" w:color="auto"/>
                                <w:left w:val="none" w:sz="0" w:space="0" w:color="auto"/>
                                <w:bottom w:val="none" w:sz="0" w:space="0" w:color="auto"/>
                                <w:right w:val="none" w:sz="0" w:space="0" w:color="auto"/>
                              </w:divBdr>
                              <w:divsChild>
                                <w:div w:id="1518225986">
                                  <w:marLeft w:val="0"/>
                                  <w:marRight w:val="0"/>
                                  <w:marTop w:val="0"/>
                                  <w:marBottom w:val="0"/>
                                  <w:divBdr>
                                    <w:top w:val="none" w:sz="0" w:space="0" w:color="auto"/>
                                    <w:left w:val="none" w:sz="0" w:space="0" w:color="auto"/>
                                    <w:bottom w:val="none" w:sz="0" w:space="0" w:color="auto"/>
                                    <w:right w:val="none" w:sz="0" w:space="0" w:color="auto"/>
                                  </w:divBdr>
                                  <w:divsChild>
                                    <w:div w:id="1028995041">
                                      <w:marLeft w:val="0"/>
                                      <w:marRight w:val="0"/>
                                      <w:marTop w:val="0"/>
                                      <w:marBottom w:val="0"/>
                                      <w:divBdr>
                                        <w:top w:val="none" w:sz="0" w:space="0" w:color="auto"/>
                                        <w:left w:val="none" w:sz="0" w:space="0" w:color="auto"/>
                                        <w:bottom w:val="none" w:sz="0" w:space="0" w:color="auto"/>
                                        <w:right w:val="none" w:sz="0" w:space="0" w:color="auto"/>
                                      </w:divBdr>
                                      <w:divsChild>
                                        <w:div w:id="470833006">
                                          <w:marLeft w:val="0"/>
                                          <w:marRight w:val="0"/>
                                          <w:marTop w:val="0"/>
                                          <w:marBottom w:val="0"/>
                                          <w:divBdr>
                                            <w:top w:val="none" w:sz="0" w:space="0" w:color="auto"/>
                                            <w:left w:val="none" w:sz="0" w:space="0" w:color="auto"/>
                                            <w:bottom w:val="none" w:sz="0" w:space="0" w:color="auto"/>
                                            <w:right w:val="none" w:sz="0" w:space="0" w:color="auto"/>
                                          </w:divBdr>
                                          <w:divsChild>
                                            <w:div w:id="1599407125">
                                              <w:marLeft w:val="0"/>
                                              <w:marRight w:val="0"/>
                                              <w:marTop w:val="0"/>
                                              <w:marBottom w:val="0"/>
                                              <w:divBdr>
                                                <w:top w:val="none" w:sz="0" w:space="0" w:color="auto"/>
                                                <w:left w:val="none" w:sz="0" w:space="0" w:color="auto"/>
                                                <w:bottom w:val="none" w:sz="0" w:space="0" w:color="auto"/>
                                                <w:right w:val="none" w:sz="0" w:space="0" w:color="auto"/>
                                              </w:divBdr>
                                              <w:divsChild>
                                                <w:div w:id="859391500">
                                                  <w:marLeft w:val="0"/>
                                                  <w:marRight w:val="0"/>
                                                  <w:marTop w:val="0"/>
                                                  <w:marBottom w:val="0"/>
                                                  <w:divBdr>
                                                    <w:top w:val="none" w:sz="0" w:space="0" w:color="auto"/>
                                                    <w:left w:val="none" w:sz="0" w:space="0" w:color="auto"/>
                                                    <w:bottom w:val="none" w:sz="0" w:space="0" w:color="auto"/>
                                                    <w:right w:val="none" w:sz="0" w:space="0" w:color="auto"/>
                                                  </w:divBdr>
                                                  <w:divsChild>
                                                    <w:div w:id="90205176">
                                                      <w:marLeft w:val="0"/>
                                                      <w:marRight w:val="0"/>
                                                      <w:marTop w:val="0"/>
                                                      <w:marBottom w:val="0"/>
                                                      <w:divBdr>
                                                        <w:top w:val="none" w:sz="0" w:space="0" w:color="auto"/>
                                                        <w:left w:val="none" w:sz="0" w:space="0" w:color="auto"/>
                                                        <w:bottom w:val="none" w:sz="0" w:space="0" w:color="auto"/>
                                                        <w:right w:val="none" w:sz="0" w:space="0" w:color="auto"/>
                                                      </w:divBdr>
                                                      <w:divsChild>
                                                        <w:div w:id="645739544">
                                                          <w:marLeft w:val="0"/>
                                                          <w:marRight w:val="0"/>
                                                          <w:marTop w:val="0"/>
                                                          <w:marBottom w:val="0"/>
                                                          <w:divBdr>
                                                            <w:top w:val="none" w:sz="0" w:space="0" w:color="auto"/>
                                                            <w:left w:val="none" w:sz="0" w:space="0" w:color="auto"/>
                                                            <w:bottom w:val="none" w:sz="0" w:space="0" w:color="auto"/>
                                                            <w:right w:val="none" w:sz="0" w:space="0" w:color="auto"/>
                                                          </w:divBdr>
                                                          <w:divsChild>
                                                            <w:div w:id="1388384228">
                                                              <w:marLeft w:val="0"/>
                                                              <w:marRight w:val="0"/>
                                                              <w:marTop w:val="0"/>
                                                              <w:marBottom w:val="0"/>
                                                              <w:divBdr>
                                                                <w:top w:val="none" w:sz="0" w:space="0" w:color="auto"/>
                                                                <w:left w:val="none" w:sz="0" w:space="0" w:color="auto"/>
                                                                <w:bottom w:val="none" w:sz="0" w:space="0" w:color="auto"/>
                                                                <w:right w:val="none" w:sz="0" w:space="0" w:color="auto"/>
                                                              </w:divBdr>
                                                              <w:divsChild>
                                                                <w:div w:id="234828645">
                                                                  <w:marLeft w:val="0"/>
                                                                  <w:marRight w:val="0"/>
                                                                  <w:marTop w:val="0"/>
                                                                  <w:marBottom w:val="0"/>
                                                                  <w:divBdr>
                                                                    <w:top w:val="none" w:sz="0" w:space="0" w:color="auto"/>
                                                                    <w:left w:val="none" w:sz="0" w:space="0" w:color="auto"/>
                                                                    <w:bottom w:val="none" w:sz="0" w:space="0" w:color="auto"/>
                                                                    <w:right w:val="none" w:sz="0" w:space="0" w:color="auto"/>
                                                                  </w:divBdr>
                                                                  <w:divsChild>
                                                                    <w:div w:id="716707031">
                                                                      <w:marLeft w:val="0"/>
                                                                      <w:marRight w:val="0"/>
                                                                      <w:marTop w:val="0"/>
                                                                      <w:marBottom w:val="0"/>
                                                                      <w:divBdr>
                                                                        <w:top w:val="none" w:sz="0" w:space="0" w:color="auto"/>
                                                                        <w:left w:val="none" w:sz="0" w:space="0" w:color="auto"/>
                                                                        <w:bottom w:val="none" w:sz="0" w:space="0" w:color="auto"/>
                                                                        <w:right w:val="none" w:sz="0" w:space="0" w:color="auto"/>
                                                                      </w:divBdr>
                                                                      <w:divsChild>
                                                                        <w:div w:id="1089079041">
                                                                          <w:marLeft w:val="0"/>
                                                                          <w:marRight w:val="0"/>
                                                                          <w:marTop w:val="0"/>
                                                                          <w:marBottom w:val="0"/>
                                                                          <w:divBdr>
                                                                            <w:top w:val="none" w:sz="0" w:space="0" w:color="auto"/>
                                                                            <w:left w:val="none" w:sz="0" w:space="0" w:color="auto"/>
                                                                            <w:bottom w:val="none" w:sz="0" w:space="0" w:color="auto"/>
                                                                            <w:right w:val="none" w:sz="0" w:space="0" w:color="auto"/>
                                                                          </w:divBdr>
                                                                          <w:divsChild>
                                                                            <w:div w:id="852765057">
                                                                              <w:marLeft w:val="0"/>
                                                                              <w:marRight w:val="0"/>
                                                                              <w:marTop w:val="0"/>
                                                                              <w:marBottom w:val="0"/>
                                                                              <w:divBdr>
                                                                                <w:top w:val="none" w:sz="0" w:space="0" w:color="auto"/>
                                                                                <w:left w:val="none" w:sz="0" w:space="0" w:color="auto"/>
                                                                                <w:bottom w:val="none" w:sz="0" w:space="0" w:color="auto"/>
                                                                                <w:right w:val="none" w:sz="0" w:space="0" w:color="auto"/>
                                                                              </w:divBdr>
                                                                              <w:divsChild>
                                                                                <w:div w:id="716704606">
                                                                                  <w:marLeft w:val="0"/>
                                                                                  <w:marRight w:val="0"/>
                                                                                  <w:marTop w:val="0"/>
                                                                                  <w:marBottom w:val="0"/>
                                                                                  <w:divBdr>
                                                                                    <w:top w:val="none" w:sz="0" w:space="0" w:color="auto"/>
                                                                                    <w:left w:val="none" w:sz="0" w:space="0" w:color="auto"/>
                                                                                    <w:bottom w:val="none" w:sz="0" w:space="0" w:color="auto"/>
                                                                                    <w:right w:val="none" w:sz="0" w:space="0" w:color="auto"/>
                                                                                  </w:divBdr>
                                                                                  <w:divsChild>
                                                                                    <w:div w:id="1297880567">
                                                                                      <w:marLeft w:val="0"/>
                                                                                      <w:marRight w:val="0"/>
                                                                                      <w:marTop w:val="0"/>
                                                                                      <w:marBottom w:val="0"/>
                                                                                      <w:divBdr>
                                                                                        <w:top w:val="none" w:sz="0" w:space="0" w:color="auto"/>
                                                                                        <w:left w:val="none" w:sz="0" w:space="0" w:color="auto"/>
                                                                                        <w:bottom w:val="none" w:sz="0" w:space="0" w:color="auto"/>
                                                                                        <w:right w:val="none" w:sz="0" w:space="0" w:color="auto"/>
                                                                                      </w:divBdr>
                                                                                      <w:divsChild>
                                                                                        <w:div w:id="773135340">
                                                                                          <w:marLeft w:val="0"/>
                                                                                          <w:marRight w:val="0"/>
                                                                                          <w:marTop w:val="0"/>
                                                                                          <w:marBottom w:val="0"/>
                                                                                          <w:divBdr>
                                                                                            <w:top w:val="none" w:sz="0" w:space="0" w:color="auto"/>
                                                                                            <w:left w:val="none" w:sz="0" w:space="0" w:color="auto"/>
                                                                                            <w:bottom w:val="none" w:sz="0" w:space="0" w:color="auto"/>
                                                                                            <w:right w:val="none" w:sz="0" w:space="0" w:color="auto"/>
                                                                                          </w:divBdr>
                                                                                          <w:divsChild>
                                                                                            <w:div w:id="1387992590">
                                                                                              <w:marLeft w:val="0"/>
                                                                                              <w:marRight w:val="0"/>
                                                                                              <w:marTop w:val="0"/>
                                                                                              <w:marBottom w:val="0"/>
                                                                                              <w:divBdr>
                                                                                                <w:top w:val="none" w:sz="0" w:space="0" w:color="auto"/>
                                                                                                <w:left w:val="none" w:sz="0" w:space="0" w:color="auto"/>
                                                                                                <w:bottom w:val="none" w:sz="0" w:space="0" w:color="auto"/>
                                                                                                <w:right w:val="none" w:sz="0" w:space="0" w:color="auto"/>
                                                                                              </w:divBdr>
                                                                                              <w:divsChild>
                                                                                                <w:div w:id="1448937521">
                                                                                                  <w:marLeft w:val="0"/>
                                                                                                  <w:marRight w:val="0"/>
                                                                                                  <w:marTop w:val="0"/>
                                                                                                  <w:marBottom w:val="0"/>
                                                                                                  <w:divBdr>
                                                                                                    <w:top w:val="none" w:sz="0" w:space="0" w:color="auto"/>
                                                                                                    <w:left w:val="none" w:sz="0" w:space="0" w:color="auto"/>
                                                                                                    <w:bottom w:val="none" w:sz="0" w:space="0" w:color="auto"/>
                                                                                                    <w:right w:val="none" w:sz="0" w:space="0" w:color="auto"/>
                                                                                                  </w:divBdr>
                                                                                                  <w:divsChild>
                                                                                                    <w:div w:id="26226243">
                                                                                                      <w:marLeft w:val="0"/>
                                                                                                      <w:marRight w:val="0"/>
                                                                                                      <w:marTop w:val="0"/>
                                                                                                      <w:marBottom w:val="0"/>
                                                                                                      <w:divBdr>
                                                                                                        <w:top w:val="none" w:sz="0" w:space="0" w:color="auto"/>
                                                                                                        <w:left w:val="none" w:sz="0" w:space="0" w:color="auto"/>
                                                                                                        <w:bottom w:val="none" w:sz="0" w:space="0" w:color="auto"/>
                                                                                                        <w:right w:val="none" w:sz="0" w:space="0" w:color="auto"/>
                                                                                                      </w:divBdr>
                                                                                                      <w:divsChild>
                                                                                                        <w:div w:id="1784499876">
                                                                                                          <w:marLeft w:val="0"/>
                                                                                                          <w:marRight w:val="0"/>
                                                                                                          <w:marTop w:val="0"/>
                                                                                                          <w:marBottom w:val="0"/>
                                                                                                          <w:divBdr>
                                                                                                            <w:top w:val="none" w:sz="0" w:space="0" w:color="auto"/>
                                                                                                            <w:left w:val="none" w:sz="0" w:space="0" w:color="auto"/>
                                                                                                            <w:bottom w:val="none" w:sz="0" w:space="0" w:color="auto"/>
                                                                                                            <w:right w:val="none" w:sz="0" w:space="0" w:color="auto"/>
                                                                                                          </w:divBdr>
                                                                                                          <w:divsChild>
                                                                                                            <w:div w:id="544947387">
                                                                                                              <w:blockQuote w:val="1"/>
                                                                                                              <w:marLeft w:val="600"/>
                                                                                                              <w:marRight w:val="0"/>
                                                                                                              <w:marTop w:val="0"/>
                                                                                                              <w:marBottom w:val="0"/>
                                                                                                              <w:divBdr>
                                                                                                                <w:top w:val="none" w:sz="0" w:space="0" w:color="auto"/>
                                                                                                                <w:left w:val="none" w:sz="0" w:space="0" w:color="auto"/>
                                                                                                                <w:bottom w:val="none" w:sz="0" w:space="0" w:color="auto"/>
                                                                                                                <w:right w:val="none" w:sz="0" w:space="0" w:color="auto"/>
                                                                                                              </w:divBdr>
                                                                                                              <w:divsChild>
                                                                                                                <w:div w:id="453016846">
                                                                                                                  <w:marLeft w:val="0"/>
                                                                                                                  <w:marRight w:val="0"/>
                                                                                                                  <w:marTop w:val="0"/>
                                                                                                                  <w:marBottom w:val="0"/>
                                                                                                                  <w:divBdr>
                                                                                                                    <w:top w:val="none" w:sz="0" w:space="0" w:color="auto"/>
                                                                                                                    <w:left w:val="none" w:sz="0" w:space="0" w:color="auto"/>
                                                                                                                    <w:bottom w:val="none" w:sz="0" w:space="0" w:color="auto"/>
                                                                                                                    <w:right w:val="none" w:sz="0" w:space="0" w:color="auto"/>
                                                                                                                  </w:divBdr>
                                                                                                                  <w:divsChild>
                                                                                                                    <w:div w:id="1616205857">
                                                                                                                      <w:marLeft w:val="0"/>
                                                                                                                      <w:marRight w:val="0"/>
                                                                                                                      <w:marTop w:val="0"/>
                                                                                                                      <w:marBottom w:val="0"/>
                                                                                                                      <w:divBdr>
                                                                                                                        <w:top w:val="none" w:sz="0" w:space="0" w:color="auto"/>
                                                                                                                        <w:left w:val="none" w:sz="0" w:space="0" w:color="auto"/>
                                                                                                                        <w:bottom w:val="none" w:sz="0" w:space="0" w:color="auto"/>
                                                                                                                        <w:right w:val="none" w:sz="0" w:space="0" w:color="auto"/>
                                                                                                                      </w:divBdr>
                                                                                                                    </w:div>
                                                                                                                  </w:divsChild>
                                                                                                                </w:div>
                                                                                                                <w:div w:id="16502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C-CT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262141-8a30-4601-9a6f-8ff02b7f5be4" xsi:nil="true"/>
    <lcf76f155ced4ddcb4097134ff3c332f xmlns="ac351db0-4afe-452d-a8d7-1c08cdd97a2d">
      <Terms xmlns="http://schemas.microsoft.com/office/infopath/2007/PartnerControls"/>
    </lcf76f155ced4ddcb4097134ff3c332f>
    <Migration_x0020_Status xmlns="ac351db0-4afe-452d-a8d7-1c08cdd97a2d">Step 2 - Executed Documents Folder Created</Migration_x0020_Status>
    <Comments xmlns="ac351db0-4afe-452d-a8d7-1c08cdd97a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58838C05F8F458EA14AA62D07558F" ma:contentTypeVersion="19" ma:contentTypeDescription="Create a new document." ma:contentTypeScope="" ma:versionID="6c2c3b65f2ed9cbf4d4ebb0191578daa">
  <xsd:schema xmlns:xsd="http://www.w3.org/2001/XMLSchema" xmlns:xs="http://www.w3.org/2001/XMLSchema" xmlns:p="http://schemas.microsoft.com/office/2006/metadata/properties" xmlns:ns2="ac351db0-4afe-452d-a8d7-1c08cdd97a2d" xmlns:ns3="4d2c341f-72da-48a4-8d1f-75a9ff4592be" xmlns:ns4="75262141-8a30-4601-9a6f-8ff02b7f5be4" targetNamespace="http://schemas.microsoft.com/office/2006/metadata/properties" ma:root="true" ma:fieldsID="33b925b46538b610d4050f85c45783ac" ns2:_="" ns3:_="" ns4:_="">
    <xsd:import namespace="ac351db0-4afe-452d-a8d7-1c08cdd97a2d"/>
    <xsd:import namespace="4d2c341f-72da-48a4-8d1f-75a9ff4592be"/>
    <xsd:import namespace="75262141-8a30-4601-9a6f-8ff02b7f5b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igration_x0020_Status" minOccurs="0"/>
                <xsd:element ref="ns2:Comment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51db0-4afe-452d-a8d7-1c08cdd97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91961f-53e3-4404-8dd7-17be3ddcf040" ma:termSetId="09814cd3-568e-fe90-9814-8d621ff8fb84" ma:anchorId="fba54fb3-c3e1-fe81-a776-ca4b69148c4d" ma:open="true" ma:isKeyword="false">
      <xsd:complexType>
        <xsd:sequence>
          <xsd:element ref="pc:Terms" minOccurs="0" maxOccurs="1"/>
        </xsd:sequence>
      </xsd:complexType>
    </xsd:element>
    <xsd:element name="Migration_x0020_Status" ma:index="22" nillable="true" ma:displayName="Migration Status" ma:default="Step 2 - Executed Documents Folder Created" ma:format="RadioButtons" ma:internalName="Migration_x0020_Status">
      <xsd:simpleType>
        <xsd:restriction base="dms:Choice">
          <xsd:enumeration value="Step 2 - Executed Documents Folder Created"/>
          <xsd:enumeration value="Step 3 - Executed Documents Populated"/>
          <xsd:enumeration value="Step 4 - Folder Renamed &amp; Organized"/>
          <xsd:enumeration value="Step 5 - Executed Folder moved to Staging location"/>
        </xsd:restriction>
      </xsd:simpleType>
    </xsd:element>
    <xsd:element name="Comments" ma:index="23" nillable="true" ma:displayName="Comments" ma:internalName="Comment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c341f-72da-48a4-8d1f-75a9ff4592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62141-8a30-4601-9a6f-8ff02b7f5be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20777b-75e9-4ca8-a2c0-31734af6afb7}" ma:internalName="TaxCatchAll" ma:showField="CatchAllData" ma:web="4d2c341f-72da-48a4-8d1f-75a9ff459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5981F-C8B9-4872-B914-F5DFB9C7BBD0}">
  <ds:schemaRefs>
    <ds:schemaRef ds:uri="http://schemas.microsoft.com/office/2006/documentManagement/types"/>
    <ds:schemaRef ds:uri="http://schemas.microsoft.com/office/2006/metadata/properties"/>
    <ds:schemaRef ds:uri="http://www.w3.org/XML/1998/namespace"/>
    <ds:schemaRef ds:uri="75262141-8a30-4601-9a6f-8ff02b7f5be4"/>
    <ds:schemaRef ds:uri="ac351db0-4afe-452d-a8d7-1c08cdd97a2d"/>
    <ds:schemaRef ds:uri="4d2c341f-72da-48a4-8d1f-75a9ff4592be"/>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3BC8FC1-E034-4EE9-9F24-9E601D0848F5}">
  <ds:schemaRefs>
    <ds:schemaRef ds:uri="http://schemas.microsoft.com/sharepoint/v3/contenttype/forms"/>
  </ds:schemaRefs>
</ds:datastoreItem>
</file>

<file path=customXml/itemProps3.xml><?xml version="1.0" encoding="utf-8"?>
<ds:datastoreItem xmlns:ds="http://schemas.openxmlformats.org/officeDocument/2006/customXml" ds:itemID="{D79A3FB0-8028-4600-A4C3-A3AE779B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51db0-4afe-452d-a8d7-1c08cdd97a2d"/>
    <ds:schemaRef ds:uri="4d2c341f-72da-48a4-8d1f-75a9ff4592be"/>
    <ds:schemaRef ds:uri="75262141-8a30-4601-9a6f-8ff02b7f5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A041E-8050-4E6B-BC52-D15C4D8B14C5}">
  <ds:schemaRefs>
    <ds:schemaRef ds:uri="http://schemas.openxmlformats.org/officeDocument/2006/bibliography"/>
  </ds:schemaRefs>
</ds:datastoreItem>
</file>

<file path=docMetadata/LabelInfo.xml><?xml version="1.0" encoding="utf-8"?>
<clbl:labelList xmlns:clbl="http://schemas.microsoft.com/office/2020/mipLabelMetadata">
  <clbl:label id="{65c99e31-7711-40a0-ab5b-e689811b1be9}" enabled="1" method="Standard" siteId="{12709065-6e6c-41c9-9e4d-fb0a436969ce}" contentBits="0" removed="0"/>
</clbl:labelList>
</file>

<file path=docProps/app.xml><?xml version="1.0" encoding="utf-8"?>
<Properties xmlns="http://schemas.openxmlformats.org/officeDocument/2006/extended-properties" xmlns:vt="http://schemas.openxmlformats.org/officeDocument/2006/docPropsVTypes">
  <Template>PC-CTR2</Template>
  <TotalTime>19</TotalTime>
  <Pages>10</Pages>
  <Words>6460</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Lexmark International</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Lawson</dc:creator>
  <cp:keywords/>
  <cp:lastModifiedBy>Pollack, Nikki</cp:lastModifiedBy>
  <cp:revision>3</cp:revision>
  <cp:lastPrinted>2018-12-12T21:25:00Z</cp:lastPrinted>
  <dcterms:created xsi:type="dcterms:W3CDTF">2024-10-14T16:35:00Z</dcterms:created>
  <dcterms:modified xsi:type="dcterms:W3CDTF">2024-10-14T16:54:00Z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DOC20140211</vt:lpwstr>
  </property>
  <property fmtid="{D5CDD505-2E9C-101B-9397-08002B2CF9AE}" pid="3" name="ContentTypeId">
    <vt:lpwstr>0x0101004343BAC0F587C7489D2B4A64573B04E4</vt:lpwstr>
  </property>
  <property fmtid="{D5CDD505-2E9C-101B-9397-08002B2CF9AE}" pid="4" name="AuthorIds_UIVersion_3072">
    <vt:lpwstr>15</vt:lpwstr>
  </property>
  <property fmtid="{D5CDD505-2E9C-101B-9397-08002B2CF9AE}" pid="5" name="MediaServiceImageTags">
    <vt:lpwstr/>
  </property>
</Properties>
</file>